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7BC8" w:rsidRDefault="00F47E6B" w:rsidP="00851DC7">
      <w:pPr>
        <w:jc w:val="center"/>
      </w:pP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215362</wp:posOffset>
            </wp:positionH>
            <wp:positionV relativeFrom="paragraph">
              <wp:posOffset>-630264</wp:posOffset>
            </wp:positionV>
            <wp:extent cx="1050333" cy="754250"/>
            <wp:effectExtent l="19050" t="0" r="0" b="0"/>
            <wp:wrapNone/>
            <wp:docPr id="5" name="Picture 4" descr="af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c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0333" cy="754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5593080</wp:posOffset>
            </wp:positionH>
            <wp:positionV relativeFrom="paragraph">
              <wp:posOffset>-628650</wp:posOffset>
            </wp:positionV>
            <wp:extent cx="1082040" cy="780415"/>
            <wp:effectExtent l="0" t="0" r="0" b="0"/>
            <wp:wrapNone/>
            <wp:docPr id="2" name="Picture 1" descr="shortleaf pine initiativ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hortleaf pine initiative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2040" cy="780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4164330</wp:posOffset>
            </wp:positionH>
            <wp:positionV relativeFrom="paragraph">
              <wp:posOffset>-501015</wp:posOffset>
            </wp:positionV>
            <wp:extent cx="1428750" cy="507365"/>
            <wp:effectExtent l="19050" t="0" r="0" b="0"/>
            <wp:wrapNone/>
            <wp:docPr id="1" name="Picture 0" descr="ACES New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CES New Logo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507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3585210</wp:posOffset>
            </wp:positionH>
            <wp:positionV relativeFrom="paragraph">
              <wp:posOffset>-670560</wp:posOffset>
            </wp:positionV>
            <wp:extent cx="478155" cy="807720"/>
            <wp:effectExtent l="19050" t="0" r="0" b="0"/>
            <wp:wrapNone/>
            <wp:docPr id="7" name="Picture 6" descr="ausofw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usofws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8155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2472690</wp:posOffset>
            </wp:positionH>
            <wp:positionV relativeFrom="paragraph">
              <wp:posOffset>-640080</wp:posOffset>
            </wp:positionV>
            <wp:extent cx="803910" cy="761365"/>
            <wp:effectExtent l="19050" t="0" r="0" b="0"/>
            <wp:wrapNone/>
            <wp:docPr id="9" name="Picture 8" descr="AFF-Logo_typ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F-Logo_type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3910" cy="761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1421130</wp:posOffset>
            </wp:positionH>
            <wp:positionV relativeFrom="paragraph">
              <wp:posOffset>-670560</wp:posOffset>
            </wp:positionV>
            <wp:extent cx="947420" cy="850900"/>
            <wp:effectExtent l="19050" t="0" r="5080" b="0"/>
            <wp:wrapNone/>
            <wp:docPr id="6" name="Picture 5" descr="atf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fa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7420" cy="850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-742950</wp:posOffset>
            </wp:positionH>
            <wp:positionV relativeFrom="paragraph">
              <wp:posOffset>-670560</wp:posOffset>
            </wp:positionV>
            <wp:extent cx="835025" cy="899160"/>
            <wp:effectExtent l="19050" t="0" r="3175" b="0"/>
            <wp:wrapNone/>
            <wp:docPr id="4" name="Picture 3" descr="AF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A.jpg"/>
                    <pic:cNvPicPr/>
                  </pic:nvPicPr>
                  <pic:blipFill>
                    <a:blip r:embed="rId13" cstate="print"/>
                    <a:srcRect t="6694" b="12349"/>
                    <a:stretch>
                      <a:fillRect/>
                    </a:stretch>
                  </pic:blipFill>
                  <pic:spPr>
                    <a:xfrm>
                      <a:off x="0" y="0"/>
                      <a:ext cx="835025" cy="899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0185F" w:rsidRDefault="00D83A99" w:rsidP="00851DC7">
      <w:pPr>
        <w:jc w:val="center"/>
      </w:pPr>
      <w:r>
        <w:t xml:space="preserve">Shortleaf Pine </w:t>
      </w:r>
      <w:r w:rsidR="001349F8">
        <w:t>Management</w:t>
      </w:r>
      <w:r w:rsidR="0000185F">
        <w:br/>
      </w:r>
      <w:r w:rsidR="00851DC7">
        <w:t xml:space="preserve">North Alabama </w:t>
      </w:r>
      <w:proofErr w:type="spellStart"/>
      <w:r w:rsidR="00851DC7">
        <w:t>Agriplex</w:t>
      </w:r>
      <w:proofErr w:type="spellEnd"/>
      <w:r w:rsidR="00851DC7">
        <w:t xml:space="preserve"> Heritage Center</w:t>
      </w:r>
      <w:r w:rsidR="00851DC7">
        <w:br/>
        <w:t xml:space="preserve">1714 Tally Ho Street, SW </w:t>
      </w:r>
      <w:r w:rsidR="00391BBA">
        <w:t>Cullman</w:t>
      </w:r>
      <w:r w:rsidR="00851DC7">
        <w:t>, Ala</w:t>
      </w:r>
      <w:proofErr w:type="gramStart"/>
      <w:r w:rsidR="00851DC7">
        <w:t>.</w:t>
      </w:r>
      <w:proofErr w:type="gramEnd"/>
      <w:r w:rsidR="0046024C">
        <w:br/>
        <w:t>January 29</w:t>
      </w:r>
      <w:r w:rsidR="0000185F">
        <w:t>, 2015</w:t>
      </w:r>
    </w:p>
    <w:p w:rsidR="0000185F" w:rsidRDefault="0000185F" w:rsidP="0000185F">
      <w:r w:rsidRPr="005F0A30">
        <w:rPr>
          <w:b/>
        </w:rPr>
        <w:t>Purpose:</w:t>
      </w:r>
      <w:r w:rsidR="00D83A99">
        <w:t xml:space="preserve"> Provide</w:t>
      </w:r>
      <w:r w:rsidR="00391BBA">
        <w:t xml:space="preserve"> current</w:t>
      </w:r>
      <w:r w:rsidR="003C0B7E">
        <w:t xml:space="preserve"> information for making informed decisions regarding shortleaf pine as a viable species to meet landowner objectives</w:t>
      </w:r>
      <w:r w:rsidR="007E5A40">
        <w:t xml:space="preserve"> and allow for</w:t>
      </w:r>
      <w:r w:rsidR="00D83A99">
        <w:t xml:space="preserve"> discussion with resource professional</w:t>
      </w:r>
      <w:r w:rsidR="007E5A40">
        <w:t>’</w:t>
      </w:r>
      <w:r w:rsidR="00D83A99">
        <w:t xml:space="preserve">s personal experiences and questions. </w:t>
      </w:r>
    </w:p>
    <w:p w:rsidR="0000185F" w:rsidRDefault="005F0A30" w:rsidP="0000185F">
      <w:r>
        <w:rPr>
          <w:b/>
        </w:rPr>
        <w:t>Professional Development</w:t>
      </w:r>
      <w:r w:rsidR="0000185F" w:rsidRPr="005F0A30">
        <w:rPr>
          <w:b/>
        </w:rPr>
        <w:t>:</w:t>
      </w:r>
      <w:r w:rsidR="0000185F">
        <w:t xml:space="preserve"> </w:t>
      </w:r>
      <w:r>
        <w:t xml:space="preserve">SAF – </w:t>
      </w:r>
      <w:r w:rsidR="005E21FC">
        <w:t>5 hours</w:t>
      </w:r>
      <w:r>
        <w:t xml:space="preserve">, </w:t>
      </w:r>
      <w:r w:rsidR="005E21FC">
        <w:t xml:space="preserve">Alabama CFE - 5 hours, </w:t>
      </w:r>
      <w:r>
        <w:t>Alabama PLM – 6 hours</w:t>
      </w:r>
      <w:r w:rsidR="005E21FC">
        <w:t xml:space="preserve">. Be sure to sign the appropriate sign in sheets and pick up your certificate before leaving. </w:t>
      </w:r>
    </w:p>
    <w:p w:rsidR="005F0A30" w:rsidRDefault="00851DC7" w:rsidP="0000185F">
      <w:r w:rsidRPr="005F0A30">
        <w:rPr>
          <w:b/>
        </w:rPr>
        <w:t>Registration:</w:t>
      </w:r>
      <w:r>
        <w:t xml:space="preserve"> </w:t>
      </w:r>
      <w:r w:rsidR="005F0A30">
        <w:t>Closed</w:t>
      </w:r>
      <w:r>
        <w:t xml:space="preserve">. </w:t>
      </w:r>
    </w:p>
    <w:p w:rsidR="005F0A30" w:rsidRDefault="00851DC7" w:rsidP="00F7546E">
      <w:r w:rsidRPr="005F0A30">
        <w:rPr>
          <w:b/>
        </w:rPr>
        <w:t>Contact</w:t>
      </w:r>
      <w:r w:rsidR="005F0A30">
        <w:t>:</w:t>
      </w:r>
      <w:r>
        <w:t xml:space="preserve"> Chris Erwin, American Forest Foundation, 202-480-4038 or </w:t>
      </w:r>
      <w:hyperlink r:id="rId14" w:history="1">
        <w:r w:rsidRPr="00086317">
          <w:rPr>
            <w:rStyle w:val="Hyperlink"/>
          </w:rPr>
          <w:t>cerwin@forestfoundation.org</w:t>
        </w:r>
      </w:hyperlink>
      <w:r>
        <w:t xml:space="preserve">. </w:t>
      </w:r>
    </w:p>
    <w:p w:rsidR="00FC5543" w:rsidRDefault="0000185F" w:rsidP="000802F0">
      <w:pPr>
        <w:ind w:left="720" w:hanging="720"/>
      </w:pPr>
      <w:r>
        <w:t>8:</w:t>
      </w:r>
      <w:r w:rsidR="003F715B">
        <w:t>30</w:t>
      </w:r>
      <w:r>
        <w:tab/>
      </w:r>
      <w:proofErr w:type="spellStart"/>
      <w:r w:rsidR="00FC5543">
        <w:t>Silvics</w:t>
      </w:r>
      <w:proofErr w:type="spellEnd"/>
      <w:r w:rsidR="00FC5543">
        <w:t xml:space="preserve"> of Shortleaf Pine, Even and Uneven Aged Management – Ed Loewenstein</w:t>
      </w:r>
      <w:r w:rsidR="000802F0">
        <w:t>, Auburn University</w:t>
      </w:r>
    </w:p>
    <w:p w:rsidR="00C61C85" w:rsidRDefault="0000185F" w:rsidP="0000185F">
      <w:pPr>
        <w:ind w:left="720" w:hanging="720"/>
      </w:pPr>
      <w:r>
        <w:t>10:</w:t>
      </w:r>
      <w:r w:rsidR="003F715B">
        <w:t>30</w:t>
      </w:r>
      <w:r>
        <w:tab/>
      </w:r>
      <w:r w:rsidR="00C61C85">
        <w:t>Break</w:t>
      </w:r>
    </w:p>
    <w:p w:rsidR="0015609E" w:rsidRDefault="00C61C85" w:rsidP="00391BBA">
      <w:pPr>
        <w:ind w:left="720" w:hanging="720"/>
      </w:pPr>
      <w:r>
        <w:t>10:</w:t>
      </w:r>
      <w:r w:rsidR="003F715B">
        <w:t>50</w:t>
      </w:r>
      <w:r>
        <w:tab/>
      </w:r>
      <w:r w:rsidR="000750EB">
        <w:t xml:space="preserve">Role of SLP in </w:t>
      </w:r>
      <w:r w:rsidR="0092113E">
        <w:t>M</w:t>
      </w:r>
      <w:r w:rsidR="000750EB">
        <w:t xml:space="preserve">itigating </w:t>
      </w:r>
      <w:r w:rsidR="0092113E">
        <w:t>R</w:t>
      </w:r>
      <w:r w:rsidR="000750EB">
        <w:t>isk – Mathew Smidt</w:t>
      </w:r>
      <w:r w:rsidR="000802F0">
        <w:t>, Auburn University</w:t>
      </w:r>
    </w:p>
    <w:p w:rsidR="0015609E" w:rsidRDefault="003F715B" w:rsidP="00391BBA">
      <w:pPr>
        <w:ind w:left="720" w:hanging="720"/>
      </w:pPr>
      <w:r>
        <w:t>11</w:t>
      </w:r>
      <w:r w:rsidR="0015609E">
        <w:t>:</w:t>
      </w:r>
      <w:r>
        <w:t>20</w:t>
      </w:r>
      <w:r w:rsidR="0015609E">
        <w:tab/>
      </w:r>
      <w:r w:rsidR="0092113E">
        <w:t>Soil and L</w:t>
      </w:r>
      <w:r w:rsidR="000750EB">
        <w:t xml:space="preserve">andform </w:t>
      </w:r>
      <w:r w:rsidR="0092113E">
        <w:t>I</w:t>
      </w:r>
      <w:r w:rsidR="000750EB">
        <w:t xml:space="preserve">mpacts </w:t>
      </w:r>
      <w:r w:rsidR="0092113E">
        <w:t>on Shortleaf</w:t>
      </w:r>
      <w:r w:rsidR="000750EB">
        <w:t xml:space="preserve"> </w:t>
      </w:r>
      <w:r w:rsidR="00AC0FF0">
        <w:t>–</w:t>
      </w:r>
      <w:r w:rsidR="000750EB">
        <w:t xml:space="preserve"> </w:t>
      </w:r>
      <w:r w:rsidR="00AC0FF0">
        <w:t>Lawrence McGhee</w:t>
      </w:r>
      <w:r w:rsidR="000802F0">
        <w:t>, USDA NRCS</w:t>
      </w:r>
    </w:p>
    <w:p w:rsidR="005974D8" w:rsidRDefault="0015609E" w:rsidP="00993DCC">
      <w:pPr>
        <w:ind w:left="720" w:hanging="720"/>
      </w:pPr>
      <w:r>
        <w:t>11:</w:t>
      </w:r>
      <w:r w:rsidR="003F715B">
        <w:t>5</w:t>
      </w:r>
      <w:r>
        <w:t>0</w:t>
      </w:r>
      <w:r>
        <w:tab/>
      </w:r>
      <w:r w:rsidR="008736F7">
        <w:t xml:space="preserve">Catered </w:t>
      </w:r>
      <w:r w:rsidR="005974D8">
        <w:t>Lunch</w:t>
      </w:r>
      <w:r w:rsidR="00851DC7">
        <w:t xml:space="preserve"> </w:t>
      </w:r>
      <w:r w:rsidR="008736F7">
        <w:t xml:space="preserve">Will Be </w:t>
      </w:r>
      <w:r w:rsidR="00851DC7">
        <w:t>Provided</w:t>
      </w:r>
    </w:p>
    <w:p w:rsidR="0015609E" w:rsidRDefault="0015609E" w:rsidP="00993DCC">
      <w:pPr>
        <w:ind w:left="720" w:hanging="720"/>
      </w:pPr>
      <w:r>
        <w:t>12:</w:t>
      </w:r>
      <w:r w:rsidR="003F715B">
        <w:t>3</w:t>
      </w:r>
      <w:r>
        <w:t>0</w:t>
      </w:r>
      <w:r>
        <w:tab/>
      </w:r>
      <w:r w:rsidR="005974D8">
        <w:t>Cost Share Opportunities</w:t>
      </w:r>
      <w:r w:rsidR="00AC0FF0">
        <w:t xml:space="preserve"> – </w:t>
      </w:r>
      <w:r w:rsidR="00F7546E">
        <w:t xml:space="preserve">Murray Griffin, </w:t>
      </w:r>
      <w:r w:rsidR="000802F0">
        <w:t xml:space="preserve">USDA </w:t>
      </w:r>
      <w:r w:rsidR="008736F7">
        <w:t>NRCS</w:t>
      </w:r>
      <w:r w:rsidR="00D31C4B">
        <w:t xml:space="preserve"> Representative</w:t>
      </w:r>
    </w:p>
    <w:p w:rsidR="005974D8" w:rsidRDefault="003F715B" w:rsidP="005974D8">
      <w:r>
        <w:t>1:00</w:t>
      </w:r>
      <w:r w:rsidR="0015609E">
        <w:tab/>
      </w:r>
      <w:r w:rsidR="005974D8">
        <w:t>Associa</w:t>
      </w:r>
      <w:r w:rsidR="00CA39A3">
        <w:t>ted Plant Communities and Invasive Threats</w:t>
      </w:r>
      <w:r w:rsidR="005974D8">
        <w:t xml:space="preserve"> – Nancy Loewenstein</w:t>
      </w:r>
      <w:r w:rsidR="000802F0">
        <w:t>, Auburn University</w:t>
      </w:r>
    </w:p>
    <w:p w:rsidR="0015609E" w:rsidRDefault="0015609E" w:rsidP="00391BBA">
      <w:pPr>
        <w:ind w:left="720" w:hanging="720"/>
      </w:pPr>
      <w:r>
        <w:t>1:</w:t>
      </w:r>
      <w:r w:rsidR="003F715B">
        <w:t>3</w:t>
      </w:r>
      <w:r>
        <w:t>0</w:t>
      </w:r>
      <w:r>
        <w:tab/>
      </w:r>
      <w:r w:rsidR="005974D8">
        <w:t>Shortleaf Pine Initiative – Mike Black</w:t>
      </w:r>
      <w:r w:rsidR="000802F0">
        <w:t xml:space="preserve">, </w:t>
      </w:r>
      <w:r w:rsidR="008918FE">
        <w:t>Shortleaf Pine Initiative</w:t>
      </w:r>
    </w:p>
    <w:p w:rsidR="00391BBA" w:rsidRDefault="0015609E" w:rsidP="0000185F">
      <w:pPr>
        <w:ind w:left="720" w:hanging="720"/>
      </w:pPr>
      <w:r>
        <w:t xml:space="preserve"> </w:t>
      </w:r>
      <w:r w:rsidR="003F715B">
        <w:t>2:00</w:t>
      </w:r>
      <w:r w:rsidR="00706CA1">
        <w:tab/>
      </w:r>
      <w:r w:rsidR="005974D8">
        <w:t>Shortleaf Pine on the Cumberland Plateau Project – Chris Erwin</w:t>
      </w:r>
      <w:r w:rsidR="000802F0">
        <w:t>, American Forest Foundation</w:t>
      </w:r>
    </w:p>
    <w:p w:rsidR="00502C4B" w:rsidRDefault="0015609E" w:rsidP="00502C4B">
      <w:pPr>
        <w:ind w:left="720" w:hanging="720"/>
      </w:pPr>
      <w:r>
        <w:t>2</w:t>
      </w:r>
      <w:r w:rsidR="00C61C85">
        <w:t>:</w:t>
      </w:r>
      <w:r w:rsidR="003F715B">
        <w:t>3</w:t>
      </w:r>
      <w:r w:rsidR="00C61C85">
        <w:t>0</w:t>
      </w:r>
      <w:r w:rsidR="00C61C85">
        <w:tab/>
      </w:r>
      <w:r w:rsidR="003C0B7E">
        <w:t xml:space="preserve"> </w:t>
      </w:r>
      <w:r w:rsidR="005974D8">
        <w:t>Evaluation and Adjourn</w:t>
      </w:r>
    </w:p>
    <w:p w:rsidR="005F0A30" w:rsidRDefault="005F0A30" w:rsidP="00502C4B">
      <w:pPr>
        <w:rPr>
          <w:b/>
        </w:rPr>
      </w:pPr>
    </w:p>
    <w:p w:rsidR="00765D59" w:rsidRDefault="005F0A30" w:rsidP="00502C4B">
      <w:r>
        <w:rPr>
          <w:b/>
          <w:noProof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2214643</wp:posOffset>
            </wp:positionH>
            <wp:positionV relativeFrom="paragraph">
              <wp:posOffset>849522</wp:posOffset>
            </wp:positionV>
            <wp:extent cx="1070998" cy="1028055"/>
            <wp:effectExtent l="19050" t="0" r="0" b="0"/>
            <wp:wrapNone/>
            <wp:docPr id="11" name="Picture 10" descr="nfw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fwf.jp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0998" cy="1028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F0A30">
        <w:rPr>
          <w:b/>
        </w:rPr>
        <w:t>Sponsors:</w:t>
      </w:r>
      <w:r>
        <w:t xml:space="preserve"> </w:t>
      </w:r>
      <w:r w:rsidR="005A594E">
        <w:t>This program is made available by a grant from the National Fi</w:t>
      </w:r>
      <w:r w:rsidR="00502C4B">
        <w:t xml:space="preserve">sh and Wildlife Foundation’s 2014 </w:t>
      </w:r>
      <w:r w:rsidR="005A594E">
        <w:t xml:space="preserve">Cumberland Plateau Stewardship Fund designed </w:t>
      </w:r>
      <w:r w:rsidR="005A594E" w:rsidRPr="00502C4B">
        <w:t xml:space="preserve">to </w:t>
      </w:r>
      <w:r w:rsidR="005A594E" w:rsidRPr="00502C4B">
        <w:rPr>
          <w:color w:val="000000"/>
          <w:shd w:val="clear" w:color="auto" w:fill="FFFFFF"/>
        </w:rPr>
        <w:t>accelerate the restoration and enhancement of critical forest and freshwater habitats and associated wildlife species in the region. Funding is provided by International Paper’s Forestland Stewards Initiative an</w:t>
      </w:r>
      <w:r w:rsidR="00502C4B">
        <w:rPr>
          <w:color w:val="000000"/>
          <w:shd w:val="clear" w:color="auto" w:fill="FFFFFF"/>
        </w:rPr>
        <w:t xml:space="preserve">d USDA Natural Resource Conservation Service. </w:t>
      </w:r>
    </w:p>
    <w:p w:rsidR="00765D59" w:rsidRPr="00765D59" w:rsidRDefault="00765D59" w:rsidP="00765D59">
      <w:pPr>
        <w:tabs>
          <w:tab w:val="left" w:pos="2693"/>
        </w:tabs>
      </w:pPr>
      <w:r>
        <w:rPr>
          <w:noProof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3723145</wp:posOffset>
            </wp:positionH>
            <wp:positionV relativeFrom="paragraph">
              <wp:posOffset>116958</wp:posOffset>
            </wp:positionV>
            <wp:extent cx="2651824" cy="790414"/>
            <wp:effectExtent l="19050" t="0" r="0" b="0"/>
            <wp:wrapNone/>
            <wp:docPr id="12" name="Picture 11" descr="NRCS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RCS-Logo.jp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1824" cy="7904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-735201</wp:posOffset>
            </wp:positionH>
            <wp:positionV relativeFrom="paragraph">
              <wp:posOffset>240945</wp:posOffset>
            </wp:positionV>
            <wp:extent cx="2765479" cy="625098"/>
            <wp:effectExtent l="19050" t="0" r="0" b="0"/>
            <wp:wrapNone/>
            <wp:docPr id="10" name="Picture 9" descr="international-paper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ternational-paper-logo.jpg"/>
                    <pic:cNvPicPr/>
                  </pic:nvPicPr>
                  <pic:blipFill>
                    <a:blip r:embed="rId17" cstate="print"/>
                    <a:srcRect l="9294" t="23757" r="8944" b="23157"/>
                    <a:stretch>
                      <a:fillRect/>
                    </a:stretch>
                  </pic:blipFill>
                  <pic:spPr>
                    <a:xfrm>
                      <a:off x="0" y="0"/>
                      <a:ext cx="2765479" cy="625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ab/>
      </w:r>
    </w:p>
    <w:sectPr w:rsidR="00765D59" w:rsidRPr="00765D59" w:rsidSect="004D55FB">
      <w:footerReference w:type="default" r:id="rId1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4A4D" w:rsidRDefault="003C4A4D" w:rsidP="000B1709">
      <w:pPr>
        <w:spacing w:after="0" w:line="240" w:lineRule="auto"/>
      </w:pPr>
      <w:r>
        <w:separator/>
      </w:r>
    </w:p>
  </w:endnote>
  <w:endnote w:type="continuationSeparator" w:id="0">
    <w:p w:rsidR="003C4A4D" w:rsidRDefault="003C4A4D" w:rsidP="000B17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404A" w:rsidRPr="006F404A" w:rsidRDefault="006F404A" w:rsidP="006F404A">
    <w:pPr>
      <w:pStyle w:val="Footer"/>
      <w:ind w:left="720"/>
      <w:jc w:val="both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4A4D" w:rsidRDefault="003C4A4D" w:rsidP="000B1709">
      <w:pPr>
        <w:spacing w:after="0" w:line="240" w:lineRule="auto"/>
      </w:pPr>
      <w:r>
        <w:separator/>
      </w:r>
    </w:p>
  </w:footnote>
  <w:footnote w:type="continuationSeparator" w:id="0">
    <w:p w:rsidR="003C4A4D" w:rsidRDefault="003C4A4D" w:rsidP="000B17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4"/>
  <w:proofState w:spelling="clean" w:grammar="clean"/>
  <w:defaultTabStop w:val="720"/>
  <w:characterSpacingControl w:val="doNotCompress"/>
  <w:hdrShapeDefaults>
    <o:shapedefaults v:ext="edit" spidmax="317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00185F"/>
    <w:rsid w:val="0000185F"/>
    <w:rsid w:val="00044204"/>
    <w:rsid w:val="000750EB"/>
    <w:rsid w:val="000802F0"/>
    <w:rsid w:val="000A6C00"/>
    <w:rsid w:val="000B1709"/>
    <w:rsid w:val="000C5FBA"/>
    <w:rsid w:val="001349F8"/>
    <w:rsid w:val="0015609E"/>
    <w:rsid w:val="00165CE0"/>
    <w:rsid w:val="001C7BC8"/>
    <w:rsid w:val="001F6A24"/>
    <w:rsid w:val="00212681"/>
    <w:rsid w:val="0028087E"/>
    <w:rsid w:val="002C37A3"/>
    <w:rsid w:val="002C6509"/>
    <w:rsid w:val="00345E34"/>
    <w:rsid w:val="00391BBA"/>
    <w:rsid w:val="003C0B7E"/>
    <w:rsid w:val="003C4A4D"/>
    <w:rsid w:val="003E4C58"/>
    <w:rsid w:val="003F715B"/>
    <w:rsid w:val="004404F1"/>
    <w:rsid w:val="00456717"/>
    <w:rsid w:val="0046024C"/>
    <w:rsid w:val="004B3B02"/>
    <w:rsid w:val="004D55FB"/>
    <w:rsid w:val="00502C4B"/>
    <w:rsid w:val="00550559"/>
    <w:rsid w:val="005974D8"/>
    <w:rsid w:val="005A594E"/>
    <w:rsid w:val="005B452A"/>
    <w:rsid w:val="005E21FC"/>
    <w:rsid w:val="005F0A30"/>
    <w:rsid w:val="00661215"/>
    <w:rsid w:val="006E3372"/>
    <w:rsid w:val="006F404A"/>
    <w:rsid w:val="00706CA1"/>
    <w:rsid w:val="00743886"/>
    <w:rsid w:val="00765D59"/>
    <w:rsid w:val="007738A8"/>
    <w:rsid w:val="007D3A32"/>
    <w:rsid w:val="007E5A40"/>
    <w:rsid w:val="007F2833"/>
    <w:rsid w:val="00831B8B"/>
    <w:rsid w:val="00847F12"/>
    <w:rsid w:val="00851DC7"/>
    <w:rsid w:val="008736F7"/>
    <w:rsid w:val="008872C6"/>
    <w:rsid w:val="008918FE"/>
    <w:rsid w:val="008A2414"/>
    <w:rsid w:val="0092113E"/>
    <w:rsid w:val="009440DA"/>
    <w:rsid w:val="00944BBB"/>
    <w:rsid w:val="0095334F"/>
    <w:rsid w:val="00965791"/>
    <w:rsid w:val="00993DCC"/>
    <w:rsid w:val="00994740"/>
    <w:rsid w:val="009D2346"/>
    <w:rsid w:val="009E16E8"/>
    <w:rsid w:val="00A825D2"/>
    <w:rsid w:val="00AC0FF0"/>
    <w:rsid w:val="00B12F5A"/>
    <w:rsid w:val="00B16E46"/>
    <w:rsid w:val="00BB42A1"/>
    <w:rsid w:val="00BD2896"/>
    <w:rsid w:val="00BE3037"/>
    <w:rsid w:val="00C61C85"/>
    <w:rsid w:val="00CA39A3"/>
    <w:rsid w:val="00CC4A86"/>
    <w:rsid w:val="00D0056A"/>
    <w:rsid w:val="00D31C4B"/>
    <w:rsid w:val="00D83A99"/>
    <w:rsid w:val="00D928AD"/>
    <w:rsid w:val="00E530D7"/>
    <w:rsid w:val="00E53295"/>
    <w:rsid w:val="00F47E6B"/>
    <w:rsid w:val="00F7546E"/>
    <w:rsid w:val="00F845AD"/>
    <w:rsid w:val="00FC55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40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0B17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B1709"/>
  </w:style>
  <w:style w:type="paragraph" w:styleId="Footer">
    <w:name w:val="footer"/>
    <w:basedOn w:val="Normal"/>
    <w:link w:val="FooterChar"/>
    <w:uiPriority w:val="99"/>
    <w:semiHidden/>
    <w:unhideWhenUsed/>
    <w:rsid w:val="000B17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B1709"/>
  </w:style>
  <w:style w:type="paragraph" w:styleId="ListParagraph">
    <w:name w:val="List Paragraph"/>
    <w:basedOn w:val="Normal"/>
    <w:uiPriority w:val="34"/>
    <w:qFormat/>
    <w:rsid w:val="00706CA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E30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303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51DC7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5A594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0B17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B1709"/>
  </w:style>
  <w:style w:type="paragraph" w:styleId="Footer">
    <w:name w:val="footer"/>
    <w:basedOn w:val="Normal"/>
    <w:link w:val="FooterChar"/>
    <w:uiPriority w:val="99"/>
    <w:semiHidden/>
    <w:unhideWhenUsed/>
    <w:rsid w:val="000B17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B1709"/>
  </w:style>
  <w:style w:type="paragraph" w:styleId="ListParagraph">
    <w:name w:val="List Paragraph"/>
    <w:basedOn w:val="Normal"/>
    <w:uiPriority w:val="34"/>
    <w:qFormat/>
    <w:rsid w:val="00706CA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E30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30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microsoft.com/office/2007/relationships/stylesWithEffects" Target="stylesWithEffect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0.jpeg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8.jpeg"/><Relationship Id="rId10" Type="http://schemas.openxmlformats.org/officeDocument/2006/relationships/image" Target="media/image4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mailto:cerwin@forestfoundation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94691F-58DF-4A48-821F-FD80B17847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cerwin</dc:creator>
  <cp:lastModifiedBy>cerwin</cp:lastModifiedBy>
  <cp:revision>24</cp:revision>
  <dcterms:created xsi:type="dcterms:W3CDTF">2015-01-07T21:56:00Z</dcterms:created>
  <dcterms:modified xsi:type="dcterms:W3CDTF">2015-01-23T17:17:00Z</dcterms:modified>
</cp:coreProperties>
</file>