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16C6" w:rsidRPr="00B633F7" w:rsidRDefault="00373AC8" w:rsidP="008516C6">
      <w:pPr>
        <w:rPr>
          <w:rFonts w:ascii="Calibri" w:eastAsia="Calibri" w:hAnsi="Calibri" w:cs="Times New Roman"/>
          <w:b/>
          <w:sz w:val="28"/>
          <w:szCs w:val="28"/>
        </w:rPr>
      </w:pPr>
      <w:bookmarkStart w:id="0" w:name="_GoBack"/>
      <w:bookmarkEnd w:id="0"/>
      <w:r>
        <w:rPr>
          <w:rFonts w:ascii="Calibri" w:eastAsia="Calibri" w:hAnsi="Calibri" w:cs="Times New Roman"/>
          <w:sz w:val="24"/>
        </w:rPr>
        <w:tab/>
      </w:r>
      <w:r w:rsidR="008516C6">
        <w:rPr>
          <w:rFonts w:ascii="Calibri" w:eastAsia="Calibri" w:hAnsi="Calibri" w:cs="Times New Roman"/>
          <w:noProof/>
          <w:sz w:val="24"/>
        </w:rPr>
        <w:drawing>
          <wp:inline distT="0" distB="0" distL="0" distR="0" wp14:anchorId="68201CCB" wp14:editId="32FD9541">
            <wp:extent cx="945573" cy="945573"/>
            <wp:effectExtent l="0" t="0" r="6985"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wra-c.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66" cy="944866"/>
                    </a:xfrm>
                    <a:prstGeom prst="rect">
                      <a:avLst/>
                    </a:prstGeom>
                  </pic:spPr>
                </pic:pic>
              </a:graphicData>
            </a:graphic>
          </wp:inline>
        </w:drawing>
      </w:r>
      <w:r w:rsidR="008516C6">
        <w:rPr>
          <w:rFonts w:ascii="Calibri" w:eastAsia="Calibri" w:hAnsi="Calibri" w:cs="Times New Roman"/>
          <w:b/>
          <w:sz w:val="28"/>
          <w:szCs w:val="28"/>
        </w:rPr>
        <w:t xml:space="preserve">             </w:t>
      </w:r>
      <w:r w:rsidR="008516C6">
        <w:rPr>
          <w:rFonts w:ascii="Calibri" w:eastAsia="Calibri" w:hAnsi="Calibri" w:cs="Times New Roman"/>
          <w:b/>
          <w:noProof/>
          <w:sz w:val="28"/>
          <w:szCs w:val="28"/>
        </w:rPr>
        <w:drawing>
          <wp:inline distT="0" distB="0" distL="0" distR="0" wp14:anchorId="45539B9B" wp14:editId="33855D9B">
            <wp:extent cx="1496287" cy="519545"/>
            <wp:effectExtent l="0" t="0" r="8890" b="0"/>
            <wp:docPr id="3" name="Picture 3" descr="F:\TWRA\LOGOS\tdec_logo_12_2011_high_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TWRA\LOGOS\tdec_logo_12_2011_high_res.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17452" cy="526894"/>
                    </a:xfrm>
                    <a:prstGeom prst="rect">
                      <a:avLst/>
                    </a:prstGeom>
                    <a:noFill/>
                    <a:ln>
                      <a:noFill/>
                    </a:ln>
                  </pic:spPr>
                </pic:pic>
              </a:graphicData>
            </a:graphic>
          </wp:inline>
        </w:drawing>
      </w:r>
      <w:r w:rsidR="008516C6">
        <w:rPr>
          <w:rFonts w:ascii="Calibri" w:eastAsia="Calibri" w:hAnsi="Calibri" w:cs="Times New Roman"/>
          <w:b/>
          <w:sz w:val="28"/>
          <w:szCs w:val="28"/>
        </w:rPr>
        <w:tab/>
        <w:t xml:space="preserve">            </w:t>
      </w:r>
      <w:r w:rsidR="008516C6">
        <w:rPr>
          <w:rFonts w:ascii="Calibri" w:eastAsia="Calibri" w:hAnsi="Calibri" w:cs="Times New Roman"/>
          <w:noProof/>
          <w:sz w:val="24"/>
        </w:rPr>
        <w:drawing>
          <wp:inline distT="0" distB="0" distL="0" distR="0" wp14:anchorId="1E64C40D" wp14:editId="1AC1D7CE">
            <wp:extent cx="1413163" cy="1018309"/>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12602" cy="1017905"/>
                    </a:xfrm>
                    <a:prstGeom prst="rect">
                      <a:avLst/>
                    </a:prstGeom>
                    <a:noFill/>
                  </pic:spPr>
                </pic:pic>
              </a:graphicData>
            </a:graphic>
          </wp:inline>
        </w:drawing>
      </w:r>
    </w:p>
    <w:p w:rsidR="00373AC8" w:rsidRDefault="00373AC8" w:rsidP="00373AC8">
      <w:pPr>
        <w:spacing w:after="200" w:line="276" w:lineRule="auto"/>
        <w:rPr>
          <w:rFonts w:ascii="Calibri" w:eastAsia="Calibri" w:hAnsi="Calibri" w:cs="Times New Roman"/>
          <w:sz w:val="24"/>
        </w:rPr>
      </w:pPr>
      <w:r>
        <w:rPr>
          <w:rFonts w:ascii="Calibri" w:eastAsia="Calibri" w:hAnsi="Calibri" w:cs="Times New Roman"/>
          <w:sz w:val="24"/>
        </w:rPr>
        <w:tab/>
      </w:r>
      <w:r>
        <w:rPr>
          <w:rFonts w:ascii="Calibri" w:eastAsia="Calibri" w:hAnsi="Calibri" w:cs="Times New Roman"/>
          <w:sz w:val="24"/>
        </w:rPr>
        <w:tab/>
      </w:r>
      <w:r>
        <w:rPr>
          <w:rFonts w:ascii="Calibri" w:eastAsia="Calibri" w:hAnsi="Calibri" w:cs="Times New Roman"/>
          <w:sz w:val="24"/>
        </w:rPr>
        <w:tab/>
      </w:r>
      <w:r>
        <w:rPr>
          <w:rFonts w:ascii="Calibri" w:eastAsia="Calibri" w:hAnsi="Calibri" w:cs="Times New Roman"/>
          <w:sz w:val="24"/>
        </w:rPr>
        <w:tab/>
      </w:r>
      <w:r>
        <w:rPr>
          <w:rFonts w:ascii="Calibri" w:eastAsia="Calibri" w:hAnsi="Calibri" w:cs="Times New Roman"/>
          <w:sz w:val="24"/>
        </w:rPr>
        <w:tab/>
      </w:r>
      <w:r>
        <w:rPr>
          <w:rFonts w:ascii="Calibri" w:eastAsia="Calibri" w:hAnsi="Calibri" w:cs="Times New Roman"/>
          <w:sz w:val="24"/>
        </w:rPr>
        <w:tab/>
      </w:r>
    </w:p>
    <w:p w:rsidR="008516C6" w:rsidRDefault="008516C6" w:rsidP="008516C6">
      <w:pPr>
        <w:spacing w:after="200" w:line="276" w:lineRule="auto"/>
        <w:rPr>
          <w:b/>
          <w:sz w:val="36"/>
          <w:szCs w:val="36"/>
        </w:rPr>
      </w:pPr>
    </w:p>
    <w:p w:rsidR="008516C6" w:rsidRDefault="008516C6" w:rsidP="008516C6">
      <w:pPr>
        <w:spacing w:after="200" w:line="276" w:lineRule="auto"/>
        <w:ind w:firstLine="720"/>
        <w:rPr>
          <w:b/>
          <w:sz w:val="36"/>
          <w:szCs w:val="36"/>
        </w:rPr>
      </w:pPr>
    </w:p>
    <w:p w:rsidR="00F1714B" w:rsidRPr="00E82C6C" w:rsidRDefault="00F1714B" w:rsidP="008516C6">
      <w:pPr>
        <w:spacing w:after="200" w:line="276" w:lineRule="auto"/>
        <w:ind w:firstLine="720"/>
        <w:rPr>
          <w:b/>
          <w:sz w:val="36"/>
          <w:szCs w:val="36"/>
        </w:rPr>
      </w:pPr>
      <w:r w:rsidRPr="00E82C6C">
        <w:rPr>
          <w:b/>
          <w:sz w:val="36"/>
          <w:szCs w:val="36"/>
        </w:rPr>
        <w:t>Shortleaf Pine Private and Public Lands Workshop</w:t>
      </w:r>
    </w:p>
    <w:p w:rsidR="00B633F7" w:rsidRPr="003355BD" w:rsidRDefault="00F1714B" w:rsidP="00373AC8">
      <w:pPr>
        <w:jc w:val="center"/>
        <w:rPr>
          <w:rFonts w:eastAsia="Calibri" w:cs="Times New Roman"/>
          <w:sz w:val="24"/>
          <w:szCs w:val="24"/>
        </w:rPr>
      </w:pPr>
      <w:r w:rsidRPr="003355BD">
        <w:rPr>
          <w:rFonts w:eastAsia="Calibri" w:cs="Times New Roman"/>
          <w:sz w:val="24"/>
          <w:szCs w:val="24"/>
        </w:rPr>
        <w:t>A Shortleaf Pine Private and Public Lands Workshop will be held</w:t>
      </w:r>
      <w:r w:rsidR="00B633F7" w:rsidRPr="003355BD">
        <w:rPr>
          <w:rFonts w:eastAsia="Calibri" w:cs="Times New Roman"/>
          <w:sz w:val="24"/>
          <w:szCs w:val="24"/>
        </w:rPr>
        <w:t xml:space="preserve"> on Tuesday, </w:t>
      </w:r>
      <w:r w:rsidRPr="003355BD">
        <w:rPr>
          <w:rFonts w:eastAsia="Calibri" w:cs="Times New Roman"/>
          <w:sz w:val="24"/>
          <w:szCs w:val="24"/>
        </w:rPr>
        <w:t xml:space="preserve">March 10, </w:t>
      </w:r>
      <w:r w:rsidR="00B633F7" w:rsidRPr="003355BD">
        <w:rPr>
          <w:rFonts w:eastAsia="Calibri" w:cs="Times New Roman"/>
          <w:sz w:val="24"/>
          <w:szCs w:val="24"/>
        </w:rPr>
        <w:t xml:space="preserve">2015, at the </w:t>
      </w:r>
      <w:r w:rsidRPr="003355BD">
        <w:rPr>
          <w:rFonts w:eastAsia="Calibri" w:cs="Times New Roman"/>
          <w:sz w:val="24"/>
          <w:szCs w:val="24"/>
        </w:rPr>
        <w:t>Cumberland Mountain State Park</w:t>
      </w:r>
      <w:r w:rsidR="00B633F7" w:rsidRPr="003355BD">
        <w:rPr>
          <w:rFonts w:eastAsia="Calibri" w:cs="Times New Roman"/>
          <w:sz w:val="24"/>
          <w:szCs w:val="24"/>
        </w:rPr>
        <w:t xml:space="preserve">. </w:t>
      </w:r>
      <w:r w:rsidR="003355BD">
        <w:rPr>
          <w:rFonts w:ascii="Calibri" w:hAnsi="Calibri"/>
          <w:sz w:val="24"/>
          <w:szCs w:val="24"/>
        </w:rPr>
        <w:t xml:space="preserve">Learn why </w:t>
      </w:r>
      <w:r w:rsidR="003355BD" w:rsidRPr="003355BD">
        <w:rPr>
          <w:rFonts w:ascii="Calibri" w:hAnsi="Calibri"/>
          <w:sz w:val="24"/>
          <w:szCs w:val="24"/>
        </w:rPr>
        <w:t>shortleaf pine and its associated forests played such an important role in our forest legacy and what you can do to restore it to our forest</w:t>
      </w:r>
      <w:r w:rsidR="00D10900" w:rsidRPr="003355BD">
        <w:rPr>
          <w:rFonts w:cs="Times New Roman"/>
          <w:sz w:val="24"/>
          <w:szCs w:val="24"/>
        </w:rPr>
        <w:t xml:space="preserve">. </w:t>
      </w:r>
      <w:r w:rsidRPr="003355BD">
        <w:rPr>
          <w:rFonts w:eastAsia="Calibri" w:cs="Times New Roman"/>
          <w:sz w:val="24"/>
          <w:szCs w:val="24"/>
        </w:rPr>
        <w:t xml:space="preserve"> </w:t>
      </w:r>
      <w:r w:rsidR="00B633F7" w:rsidRPr="003355BD">
        <w:rPr>
          <w:rFonts w:eastAsia="Calibri" w:cs="Times New Roman"/>
          <w:sz w:val="24"/>
          <w:szCs w:val="24"/>
        </w:rPr>
        <w:t>See the attached tentative agenda, and directions below.</w:t>
      </w:r>
      <w:r w:rsidR="00E82C6C" w:rsidRPr="003355BD">
        <w:rPr>
          <w:rFonts w:eastAsia="Calibri" w:cs="Times New Roman"/>
          <w:sz w:val="24"/>
          <w:szCs w:val="24"/>
        </w:rPr>
        <w:t xml:space="preserve">  A lunch buffet will be provided.</w:t>
      </w:r>
    </w:p>
    <w:p w:rsidR="00B44A0C" w:rsidRPr="00E82C6C" w:rsidRDefault="00B44A0C" w:rsidP="00373AC8">
      <w:pPr>
        <w:spacing w:before="100" w:beforeAutospacing="1" w:after="100" w:afterAutospacing="1"/>
        <w:jc w:val="center"/>
        <w:outlineLvl w:val="4"/>
        <w:rPr>
          <w:rFonts w:eastAsia="Times New Roman" w:cs="Times New Roman"/>
          <w:b/>
          <w:sz w:val="36"/>
          <w:szCs w:val="36"/>
        </w:rPr>
      </w:pPr>
      <w:r w:rsidRPr="00B44A0C">
        <w:rPr>
          <w:rFonts w:eastAsia="Times New Roman" w:cs="Times New Roman"/>
          <w:b/>
          <w:sz w:val="36"/>
          <w:szCs w:val="36"/>
        </w:rPr>
        <w:t>Cumberland Mountain State Park</w:t>
      </w:r>
    </w:p>
    <w:p w:rsidR="00B44A0C" w:rsidRPr="00B44A0C" w:rsidRDefault="00B44A0C" w:rsidP="00373AC8">
      <w:pPr>
        <w:spacing w:before="100" w:beforeAutospacing="1" w:after="100" w:afterAutospacing="1"/>
        <w:jc w:val="center"/>
        <w:outlineLvl w:val="4"/>
        <w:rPr>
          <w:rFonts w:eastAsia="Times New Roman" w:cs="Times New Roman"/>
          <w:b/>
          <w:sz w:val="28"/>
          <w:szCs w:val="28"/>
        </w:rPr>
      </w:pPr>
      <w:r w:rsidRPr="00B44A0C">
        <w:rPr>
          <w:rFonts w:eastAsia="Times New Roman" w:cs="Times New Roman"/>
          <w:b/>
          <w:sz w:val="28"/>
          <w:szCs w:val="28"/>
        </w:rPr>
        <w:t>24 Office Dr</w:t>
      </w:r>
      <w:proofErr w:type="gramStart"/>
      <w:r w:rsidRPr="00B44A0C">
        <w:rPr>
          <w:rFonts w:eastAsia="Times New Roman" w:cs="Times New Roman"/>
          <w:b/>
          <w:sz w:val="28"/>
          <w:szCs w:val="28"/>
        </w:rPr>
        <w:t>.</w:t>
      </w:r>
      <w:proofErr w:type="gramEnd"/>
      <w:r w:rsidRPr="00B44A0C">
        <w:rPr>
          <w:rFonts w:eastAsia="Times New Roman" w:cs="Times New Roman"/>
          <w:b/>
          <w:sz w:val="28"/>
          <w:szCs w:val="28"/>
        </w:rPr>
        <w:br/>
        <w:t>Crossville, Tennessee 38555</w:t>
      </w:r>
    </w:p>
    <w:p w:rsidR="00B633F7" w:rsidRPr="00E82C6C" w:rsidRDefault="00B44A0C" w:rsidP="00B633F7">
      <w:pPr>
        <w:rPr>
          <w:rFonts w:ascii="Times New Roman" w:eastAsia="Calibri" w:hAnsi="Times New Roman" w:cs="Times New Roman"/>
          <w:sz w:val="28"/>
          <w:szCs w:val="28"/>
        </w:rPr>
      </w:pPr>
      <w:r w:rsidRPr="00E82C6C">
        <w:rPr>
          <w:rFonts w:ascii="Times New Roman" w:eastAsia="Calibri" w:hAnsi="Times New Roman" w:cs="Times New Roman"/>
          <w:sz w:val="28"/>
          <w:szCs w:val="28"/>
        </w:rPr>
        <w:t xml:space="preserve">From I-40 in Crossville, Tn.  Take exit 317 for US 127 towards Crossville/Jamestown.  Go south east on TN-28/US 127 (Main Street) towards Crossville.  Continue to follow TN-28/US 127 S for 8.5 miles.  Turn right onto TN-419 N and travel approximately 400 ft.  Take slight right </w:t>
      </w:r>
      <w:r w:rsidR="00B5719E">
        <w:rPr>
          <w:rFonts w:ascii="Times New Roman" w:eastAsia="Calibri" w:hAnsi="Times New Roman" w:cs="Times New Roman"/>
          <w:sz w:val="28"/>
          <w:szCs w:val="28"/>
        </w:rPr>
        <w:t>and go 0.3 miles.  Just after crossing the bridge at the lake,</w:t>
      </w:r>
      <w:r w:rsidR="000F4550">
        <w:rPr>
          <w:rFonts w:ascii="Times New Roman" w:eastAsia="Calibri" w:hAnsi="Times New Roman" w:cs="Times New Roman"/>
          <w:sz w:val="28"/>
          <w:szCs w:val="28"/>
        </w:rPr>
        <w:t xml:space="preserve"> </w:t>
      </w:r>
      <w:r w:rsidR="00B5719E">
        <w:rPr>
          <w:rFonts w:ascii="Times New Roman" w:eastAsia="Calibri" w:hAnsi="Times New Roman" w:cs="Times New Roman"/>
          <w:sz w:val="28"/>
          <w:szCs w:val="28"/>
        </w:rPr>
        <w:t>t</w:t>
      </w:r>
      <w:r w:rsidRPr="00E82C6C">
        <w:rPr>
          <w:rFonts w:ascii="Times New Roman" w:eastAsia="Calibri" w:hAnsi="Times New Roman" w:cs="Times New Roman"/>
          <w:sz w:val="28"/>
          <w:szCs w:val="28"/>
        </w:rPr>
        <w:t>urn left and destination will be on the left</w:t>
      </w:r>
      <w:r w:rsidR="000F4550">
        <w:rPr>
          <w:rFonts w:ascii="Times New Roman" w:eastAsia="Calibri" w:hAnsi="Times New Roman" w:cs="Times New Roman"/>
          <w:sz w:val="28"/>
          <w:szCs w:val="28"/>
        </w:rPr>
        <w:t xml:space="preserve"> at the park</w:t>
      </w:r>
      <w:r w:rsidR="00B5719E">
        <w:rPr>
          <w:rFonts w:ascii="Times New Roman" w:eastAsia="Calibri" w:hAnsi="Times New Roman" w:cs="Times New Roman"/>
          <w:sz w:val="28"/>
          <w:szCs w:val="28"/>
        </w:rPr>
        <w:t xml:space="preserve"> restaurant.  </w:t>
      </w:r>
      <w:r w:rsidRPr="00E82C6C">
        <w:rPr>
          <w:rFonts w:ascii="Times New Roman" w:eastAsia="Calibri" w:hAnsi="Times New Roman" w:cs="Times New Roman"/>
          <w:sz w:val="28"/>
          <w:szCs w:val="28"/>
        </w:rPr>
        <w:t xml:space="preserve">  </w:t>
      </w:r>
    </w:p>
    <w:p w:rsidR="00B633F7" w:rsidRPr="00B633F7" w:rsidRDefault="00B633F7" w:rsidP="00B44A0C">
      <w:pPr>
        <w:tabs>
          <w:tab w:val="left" w:pos="1996"/>
        </w:tabs>
        <w:rPr>
          <w:rFonts w:ascii="Calibri" w:eastAsia="Calibri" w:hAnsi="Calibri" w:cs="Times New Roman"/>
          <w:sz w:val="24"/>
        </w:rPr>
      </w:pPr>
    </w:p>
    <w:p w:rsidR="00B633F7" w:rsidRPr="00E82C6C" w:rsidRDefault="00E82C6C" w:rsidP="00E82C6C">
      <w:pPr>
        <w:rPr>
          <w:rFonts w:eastAsia="Times New Roman" w:cs="Arial"/>
          <w:color w:val="000000"/>
          <w:sz w:val="32"/>
          <w:szCs w:val="32"/>
        </w:rPr>
      </w:pPr>
      <w:r w:rsidRPr="00E82C6C">
        <w:rPr>
          <w:rFonts w:eastAsia="Times New Roman" w:cs="Arial"/>
          <w:color w:val="000000"/>
          <w:sz w:val="32"/>
          <w:szCs w:val="32"/>
        </w:rPr>
        <w:t xml:space="preserve">Please RSVP Brenda York at </w:t>
      </w:r>
      <w:hyperlink r:id="rId9" w:history="1">
        <w:r w:rsidRPr="003E0041">
          <w:rPr>
            <w:rStyle w:val="Hyperlink"/>
            <w:rFonts w:eastAsia="Times New Roman" w:cs="Arial"/>
            <w:sz w:val="32"/>
            <w:szCs w:val="32"/>
          </w:rPr>
          <w:t>Brenda.Kay.York@tn.gov</w:t>
        </w:r>
      </w:hyperlink>
      <w:r w:rsidRPr="00E82C6C">
        <w:rPr>
          <w:rFonts w:eastAsia="Times New Roman" w:cs="Arial"/>
          <w:color w:val="000000"/>
          <w:sz w:val="32"/>
          <w:szCs w:val="32"/>
        </w:rPr>
        <w:t xml:space="preserve"> by </w:t>
      </w:r>
      <w:r w:rsidR="003355BD">
        <w:rPr>
          <w:rFonts w:eastAsia="Times New Roman" w:cs="Arial"/>
          <w:color w:val="000000"/>
          <w:sz w:val="32"/>
          <w:szCs w:val="32"/>
        </w:rPr>
        <w:t xml:space="preserve">March 2, </w:t>
      </w:r>
      <w:r w:rsidRPr="00E82C6C">
        <w:rPr>
          <w:rFonts w:eastAsia="Times New Roman" w:cs="Arial"/>
          <w:color w:val="000000"/>
          <w:sz w:val="32"/>
          <w:szCs w:val="32"/>
        </w:rPr>
        <w:t xml:space="preserve">2015.  </w:t>
      </w:r>
    </w:p>
    <w:p w:rsidR="00E82C6C" w:rsidRPr="00E82C6C" w:rsidRDefault="00E82C6C" w:rsidP="00E82C6C">
      <w:pPr>
        <w:rPr>
          <w:rFonts w:eastAsia="Times New Roman" w:cs="Arial"/>
          <w:color w:val="000000"/>
          <w:sz w:val="32"/>
          <w:szCs w:val="32"/>
        </w:rPr>
      </w:pPr>
    </w:p>
    <w:p w:rsidR="00E82C6C" w:rsidRDefault="00E82C6C" w:rsidP="00E82C6C">
      <w:pPr>
        <w:rPr>
          <w:rFonts w:ascii="Arial" w:eastAsia="Times New Roman" w:hAnsi="Arial" w:cs="Arial"/>
          <w:color w:val="000000"/>
          <w:sz w:val="20"/>
          <w:szCs w:val="20"/>
        </w:rPr>
      </w:pPr>
    </w:p>
    <w:p w:rsidR="00E82C6C" w:rsidRDefault="00E82C6C" w:rsidP="00E82C6C">
      <w:pPr>
        <w:rPr>
          <w:rFonts w:ascii="Arial" w:eastAsia="Times New Roman" w:hAnsi="Arial" w:cs="Arial"/>
          <w:color w:val="000000"/>
          <w:sz w:val="20"/>
          <w:szCs w:val="20"/>
        </w:rPr>
      </w:pPr>
    </w:p>
    <w:p w:rsidR="00E82C6C" w:rsidRDefault="00E82C6C" w:rsidP="00E82C6C">
      <w:pPr>
        <w:rPr>
          <w:rFonts w:ascii="Arial" w:eastAsia="Times New Roman" w:hAnsi="Arial" w:cs="Arial"/>
          <w:color w:val="000000"/>
          <w:sz w:val="20"/>
          <w:szCs w:val="20"/>
        </w:rPr>
      </w:pPr>
    </w:p>
    <w:p w:rsidR="00E82C6C" w:rsidRDefault="00E82C6C" w:rsidP="00E82C6C">
      <w:pPr>
        <w:rPr>
          <w:rFonts w:ascii="Arial" w:eastAsia="Times New Roman" w:hAnsi="Arial" w:cs="Arial"/>
          <w:color w:val="000000"/>
          <w:sz w:val="20"/>
          <w:szCs w:val="20"/>
        </w:rPr>
      </w:pPr>
    </w:p>
    <w:p w:rsidR="00E82C6C" w:rsidRDefault="00E82C6C" w:rsidP="00E82C6C">
      <w:pPr>
        <w:rPr>
          <w:rFonts w:ascii="Arial" w:eastAsia="Times New Roman" w:hAnsi="Arial" w:cs="Arial"/>
          <w:color w:val="000000"/>
          <w:sz w:val="20"/>
          <w:szCs w:val="20"/>
        </w:rPr>
      </w:pPr>
    </w:p>
    <w:p w:rsidR="00E82C6C" w:rsidRDefault="00E82C6C" w:rsidP="00E82C6C">
      <w:pPr>
        <w:rPr>
          <w:rFonts w:ascii="Calibri" w:eastAsia="Calibri" w:hAnsi="Calibri" w:cs="Times New Roman"/>
          <w:b/>
          <w:sz w:val="28"/>
          <w:szCs w:val="28"/>
        </w:rPr>
      </w:pPr>
    </w:p>
    <w:p w:rsidR="001B11B5" w:rsidRPr="00B633F7" w:rsidRDefault="001B11B5" w:rsidP="00F64A17">
      <w:pPr>
        <w:rPr>
          <w:rFonts w:ascii="Calibri" w:eastAsia="Calibri" w:hAnsi="Calibri" w:cs="Times New Roman"/>
          <w:b/>
          <w:sz w:val="28"/>
          <w:szCs w:val="28"/>
        </w:rPr>
      </w:pPr>
      <w:r>
        <w:rPr>
          <w:rFonts w:ascii="Calibri" w:eastAsia="Calibri" w:hAnsi="Calibri" w:cs="Times New Roman"/>
          <w:noProof/>
          <w:sz w:val="24"/>
        </w:rPr>
        <w:lastRenderedPageBreak/>
        <w:drawing>
          <wp:inline distT="0" distB="0" distL="0" distR="0" wp14:anchorId="1650943C" wp14:editId="2C5391BF">
            <wp:extent cx="945573" cy="945573"/>
            <wp:effectExtent l="0" t="0" r="6985" b="698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wra-c.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66" cy="944866"/>
                    </a:xfrm>
                    <a:prstGeom prst="rect">
                      <a:avLst/>
                    </a:prstGeom>
                  </pic:spPr>
                </pic:pic>
              </a:graphicData>
            </a:graphic>
          </wp:inline>
        </w:drawing>
      </w:r>
      <w:r w:rsidR="003355BD">
        <w:rPr>
          <w:rFonts w:ascii="Calibri" w:eastAsia="Calibri" w:hAnsi="Calibri" w:cs="Times New Roman"/>
          <w:b/>
          <w:sz w:val="28"/>
          <w:szCs w:val="28"/>
        </w:rPr>
        <w:t xml:space="preserve">  </w:t>
      </w:r>
      <w:r w:rsidR="00F64A17">
        <w:rPr>
          <w:rFonts w:ascii="Calibri" w:eastAsia="Calibri" w:hAnsi="Calibri" w:cs="Times New Roman"/>
          <w:b/>
          <w:sz w:val="28"/>
          <w:szCs w:val="28"/>
        </w:rPr>
        <w:t xml:space="preserve">        </w:t>
      </w:r>
      <w:r w:rsidR="003355BD">
        <w:rPr>
          <w:rFonts w:ascii="Calibri" w:eastAsia="Calibri" w:hAnsi="Calibri" w:cs="Times New Roman"/>
          <w:b/>
          <w:sz w:val="28"/>
          <w:szCs w:val="28"/>
        </w:rPr>
        <w:t xml:space="preserve">   </w:t>
      </w:r>
      <w:r w:rsidR="00F64A17">
        <w:rPr>
          <w:rFonts w:ascii="Calibri" w:eastAsia="Calibri" w:hAnsi="Calibri" w:cs="Times New Roman"/>
          <w:b/>
          <w:sz w:val="28"/>
          <w:szCs w:val="28"/>
        </w:rPr>
        <w:tab/>
      </w:r>
      <w:r w:rsidR="00F64A17">
        <w:rPr>
          <w:rFonts w:ascii="Calibri" w:eastAsia="Calibri" w:hAnsi="Calibri" w:cs="Times New Roman"/>
          <w:b/>
          <w:noProof/>
          <w:sz w:val="28"/>
          <w:szCs w:val="28"/>
        </w:rPr>
        <w:drawing>
          <wp:inline distT="0" distB="0" distL="0" distR="0" wp14:anchorId="0AF709CA" wp14:editId="423F2ECC">
            <wp:extent cx="1496287" cy="519545"/>
            <wp:effectExtent l="0" t="0" r="8890" b="0"/>
            <wp:docPr id="2" name="Picture 2" descr="F:\TWRA\LOGOS\tdec_logo_12_2011_high_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TWRA\LOGOS\tdec_logo_12_2011_high_res.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17452" cy="526894"/>
                    </a:xfrm>
                    <a:prstGeom prst="rect">
                      <a:avLst/>
                    </a:prstGeom>
                    <a:noFill/>
                    <a:ln>
                      <a:noFill/>
                    </a:ln>
                  </pic:spPr>
                </pic:pic>
              </a:graphicData>
            </a:graphic>
          </wp:inline>
        </w:drawing>
      </w:r>
      <w:r w:rsidR="00373AC8">
        <w:rPr>
          <w:rFonts w:ascii="Calibri" w:eastAsia="Calibri" w:hAnsi="Calibri" w:cs="Times New Roman"/>
          <w:b/>
          <w:sz w:val="28"/>
          <w:szCs w:val="28"/>
        </w:rPr>
        <w:tab/>
      </w:r>
      <w:r w:rsidR="00F64A17">
        <w:rPr>
          <w:rFonts w:ascii="Calibri" w:eastAsia="Calibri" w:hAnsi="Calibri" w:cs="Times New Roman"/>
          <w:b/>
          <w:sz w:val="28"/>
          <w:szCs w:val="28"/>
        </w:rPr>
        <w:t xml:space="preserve">            </w:t>
      </w:r>
      <w:r w:rsidR="00373AC8">
        <w:rPr>
          <w:rFonts w:ascii="Calibri" w:eastAsia="Calibri" w:hAnsi="Calibri" w:cs="Times New Roman"/>
          <w:noProof/>
          <w:sz w:val="24"/>
        </w:rPr>
        <w:drawing>
          <wp:inline distT="0" distB="0" distL="0" distR="0" wp14:anchorId="22B5B0A0" wp14:editId="2F45AC84">
            <wp:extent cx="1413163" cy="1018309"/>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12602" cy="1017905"/>
                    </a:xfrm>
                    <a:prstGeom prst="rect">
                      <a:avLst/>
                    </a:prstGeom>
                    <a:noFill/>
                  </pic:spPr>
                </pic:pic>
              </a:graphicData>
            </a:graphic>
          </wp:inline>
        </w:drawing>
      </w:r>
    </w:p>
    <w:p w:rsidR="00B633F7" w:rsidRPr="00B633F7" w:rsidRDefault="00B633F7" w:rsidP="00B633F7">
      <w:pPr>
        <w:jc w:val="center"/>
        <w:rPr>
          <w:rFonts w:ascii="Calibri" w:eastAsia="Calibri" w:hAnsi="Calibri" w:cs="Times New Roman"/>
          <w:b/>
          <w:sz w:val="28"/>
          <w:szCs w:val="28"/>
        </w:rPr>
      </w:pPr>
    </w:p>
    <w:p w:rsidR="00B633F7" w:rsidRPr="00B633F7" w:rsidRDefault="00B633F7" w:rsidP="00B633F7">
      <w:pPr>
        <w:jc w:val="center"/>
        <w:rPr>
          <w:rFonts w:ascii="Calibri" w:eastAsia="Calibri" w:hAnsi="Calibri" w:cs="Times New Roman"/>
          <w:b/>
          <w:sz w:val="28"/>
          <w:szCs w:val="28"/>
        </w:rPr>
      </w:pPr>
    </w:p>
    <w:p w:rsidR="00F1714B" w:rsidRPr="0072467C" w:rsidRDefault="00F1714B" w:rsidP="00F1714B">
      <w:pPr>
        <w:spacing w:after="200" w:line="276" w:lineRule="auto"/>
        <w:jc w:val="center"/>
        <w:rPr>
          <w:b/>
          <w:sz w:val="24"/>
          <w:szCs w:val="24"/>
        </w:rPr>
      </w:pPr>
      <w:r w:rsidRPr="0072467C">
        <w:rPr>
          <w:b/>
          <w:sz w:val="24"/>
          <w:szCs w:val="24"/>
        </w:rPr>
        <w:t>Shortleaf Pine Private and Public Lands Workshop</w:t>
      </w:r>
    </w:p>
    <w:p w:rsidR="00F1714B" w:rsidRPr="0072467C" w:rsidRDefault="00F1714B" w:rsidP="00F1714B">
      <w:pPr>
        <w:spacing w:after="200" w:line="276" w:lineRule="auto"/>
        <w:jc w:val="center"/>
        <w:rPr>
          <w:b/>
          <w:sz w:val="24"/>
          <w:szCs w:val="24"/>
        </w:rPr>
      </w:pPr>
      <w:r w:rsidRPr="0072467C">
        <w:rPr>
          <w:b/>
          <w:sz w:val="24"/>
          <w:szCs w:val="24"/>
        </w:rPr>
        <w:t xml:space="preserve">March </w:t>
      </w:r>
      <w:r w:rsidR="002D3E4B">
        <w:rPr>
          <w:b/>
          <w:sz w:val="24"/>
          <w:szCs w:val="24"/>
        </w:rPr>
        <w:t xml:space="preserve">10, </w:t>
      </w:r>
      <w:r w:rsidRPr="0072467C">
        <w:rPr>
          <w:b/>
          <w:sz w:val="24"/>
          <w:szCs w:val="24"/>
        </w:rPr>
        <w:t>2015</w:t>
      </w:r>
    </w:p>
    <w:p w:rsidR="00E0498D" w:rsidRDefault="00F1714B" w:rsidP="00E0498D">
      <w:pPr>
        <w:jc w:val="center"/>
        <w:rPr>
          <w:b/>
          <w:sz w:val="24"/>
          <w:szCs w:val="24"/>
        </w:rPr>
      </w:pPr>
      <w:r w:rsidRPr="0072467C">
        <w:rPr>
          <w:b/>
          <w:sz w:val="24"/>
          <w:szCs w:val="24"/>
        </w:rPr>
        <w:t>Location: Cumberland Mtn</w:t>
      </w:r>
      <w:r w:rsidR="006D4D4F" w:rsidRPr="0072467C">
        <w:rPr>
          <w:b/>
          <w:sz w:val="24"/>
          <w:szCs w:val="24"/>
        </w:rPr>
        <w:t>.</w:t>
      </w:r>
      <w:r w:rsidRPr="0072467C">
        <w:rPr>
          <w:b/>
          <w:sz w:val="24"/>
          <w:szCs w:val="24"/>
        </w:rPr>
        <w:t xml:space="preserve"> State Park</w:t>
      </w:r>
    </w:p>
    <w:p w:rsidR="00F1714B" w:rsidRPr="0072467C" w:rsidRDefault="00373AC8" w:rsidP="00E0498D">
      <w:pPr>
        <w:jc w:val="center"/>
        <w:rPr>
          <w:b/>
          <w:sz w:val="24"/>
          <w:szCs w:val="24"/>
        </w:rPr>
      </w:pPr>
      <w:r w:rsidRPr="0072467C">
        <w:rPr>
          <w:b/>
          <w:sz w:val="24"/>
          <w:szCs w:val="24"/>
        </w:rPr>
        <w:t>24 Office Drive</w:t>
      </w:r>
    </w:p>
    <w:p w:rsidR="00373AC8" w:rsidRDefault="00373AC8" w:rsidP="00E0498D">
      <w:pPr>
        <w:jc w:val="center"/>
        <w:rPr>
          <w:b/>
          <w:sz w:val="24"/>
          <w:szCs w:val="24"/>
        </w:rPr>
      </w:pPr>
      <w:r w:rsidRPr="0072467C">
        <w:rPr>
          <w:b/>
          <w:sz w:val="24"/>
          <w:szCs w:val="24"/>
        </w:rPr>
        <w:t>Crossville, Tn.  38555</w:t>
      </w:r>
    </w:p>
    <w:p w:rsidR="00E0498D" w:rsidRPr="0072467C" w:rsidRDefault="00E0498D" w:rsidP="00E0498D">
      <w:pPr>
        <w:jc w:val="center"/>
        <w:rPr>
          <w:b/>
          <w:sz w:val="24"/>
          <w:szCs w:val="24"/>
        </w:rPr>
      </w:pPr>
    </w:p>
    <w:p w:rsidR="00F1714B" w:rsidRPr="0072467C" w:rsidRDefault="00F1714B" w:rsidP="00F1714B">
      <w:pPr>
        <w:spacing w:after="200" w:line="276" w:lineRule="auto"/>
        <w:jc w:val="center"/>
        <w:rPr>
          <w:b/>
          <w:sz w:val="24"/>
          <w:szCs w:val="24"/>
        </w:rPr>
      </w:pPr>
      <w:r w:rsidRPr="0072467C">
        <w:rPr>
          <w:b/>
          <w:sz w:val="24"/>
          <w:szCs w:val="24"/>
        </w:rPr>
        <w:t>Lunch Provided</w:t>
      </w:r>
    </w:p>
    <w:p w:rsidR="00B633F7" w:rsidRPr="00B633F7" w:rsidRDefault="00B633F7" w:rsidP="00B633F7">
      <w:pPr>
        <w:jc w:val="center"/>
        <w:rPr>
          <w:rFonts w:ascii="Calibri" w:eastAsia="Calibri" w:hAnsi="Calibri" w:cs="Times New Roman"/>
          <w:b/>
          <w:i/>
          <w:sz w:val="24"/>
          <w:u w:val="single"/>
        </w:rPr>
      </w:pPr>
      <w:r w:rsidRPr="00B633F7">
        <w:rPr>
          <w:rFonts w:ascii="Calibri" w:eastAsia="Calibri" w:hAnsi="Calibri" w:cs="Times New Roman"/>
          <w:b/>
          <w:i/>
          <w:sz w:val="24"/>
          <w:u w:val="single"/>
        </w:rPr>
        <w:t>Tentative Agenda</w:t>
      </w:r>
    </w:p>
    <w:p w:rsidR="00B633F7" w:rsidRPr="00B633F7" w:rsidRDefault="00B633F7" w:rsidP="00B633F7">
      <w:pPr>
        <w:rPr>
          <w:rFonts w:ascii="Calibri" w:eastAsia="Calibri" w:hAnsi="Calibri" w:cs="Times New Roman"/>
          <w:sz w:val="24"/>
        </w:rPr>
      </w:pPr>
    </w:p>
    <w:p w:rsidR="00F1714B" w:rsidRPr="008E18A1" w:rsidRDefault="00F1714B" w:rsidP="00F1714B">
      <w:pPr>
        <w:spacing w:after="200" w:line="276" w:lineRule="auto"/>
      </w:pPr>
      <w:r w:rsidRPr="00E0498D">
        <w:t xml:space="preserve">9:00am CT </w:t>
      </w:r>
      <w:r w:rsidRPr="00E0498D">
        <w:tab/>
      </w:r>
      <w:r w:rsidRPr="00E0498D">
        <w:tab/>
      </w:r>
      <w:r w:rsidRPr="008E18A1">
        <w:t>Introductions</w:t>
      </w:r>
      <w:r w:rsidR="0072467C" w:rsidRPr="008E18A1">
        <w:t xml:space="preserve"> </w:t>
      </w:r>
      <w:r w:rsidR="0072467C" w:rsidRPr="008E18A1">
        <w:tab/>
      </w:r>
      <w:r w:rsidR="0072467C" w:rsidRPr="008E18A1">
        <w:tab/>
      </w:r>
      <w:r w:rsidR="0072467C" w:rsidRPr="008E18A1">
        <w:tab/>
      </w:r>
      <w:r w:rsidR="0072467C" w:rsidRPr="008E18A1">
        <w:tab/>
      </w:r>
      <w:r w:rsidR="0072467C" w:rsidRPr="008E18A1">
        <w:tab/>
        <w:t>Wally Akins/Trish Johnson</w:t>
      </w:r>
    </w:p>
    <w:p w:rsidR="00F1714B" w:rsidRPr="008E18A1" w:rsidRDefault="00F1714B" w:rsidP="00F1714B">
      <w:pPr>
        <w:spacing w:after="200" w:line="276" w:lineRule="auto"/>
      </w:pPr>
      <w:r w:rsidRPr="008E18A1">
        <w:t>9:15am CT</w:t>
      </w:r>
      <w:r w:rsidRPr="008E18A1">
        <w:tab/>
      </w:r>
      <w:r w:rsidRPr="008E18A1">
        <w:tab/>
      </w:r>
      <w:r w:rsidR="008E18A1">
        <w:t>History of Shortleaf Pine</w:t>
      </w:r>
      <w:r w:rsidR="008E18A1">
        <w:tab/>
      </w:r>
      <w:r w:rsidR="0072467C" w:rsidRPr="008E18A1">
        <w:tab/>
      </w:r>
      <w:r w:rsidR="00F64A17" w:rsidRPr="008E18A1">
        <w:tab/>
      </w:r>
      <w:r w:rsidRPr="008E18A1">
        <w:t>Clarence Coffey</w:t>
      </w:r>
    </w:p>
    <w:p w:rsidR="00D10900" w:rsidRPr="008E18A1" w:rsidRDefault="00F1714B" w:rsidP="006D4D4F">
      <w:pPr>
        <w:spacing w:after="200" w:line="276" w:lineRule="auto"/>
      </w:pPr>
      <w:r w:rsidRPr="008E18A1">
        <w:t>9:45am CT</w:t>
      </w:r>
      <w:r w:rsidR="008E18A1">
        <w:tab/>
      </w:r>
      <w:r w:rsidR="008E18A1">
        <w:tab/>
        <w:t>Decline of Shortleaf Pine</w:t>
      </w:r>
      <w:r w:rsidR="008E18A1">
        <w:tab/>
      </w:r>
      <w:r w:rsidR="008E18A1">
        <w:tab/>
      </w:r>
      <w:r w:rsidR="008E18A1">
        <w:tab/>
      </w:r>
      <w:r w:rsidRPr="008E18A1">
        <w:t>Chris Oswald</w:t>
      </w:r>
      <w:r w:rsidRPr="008E18A1">
        <w:tab/>
      </w:r>
      <w:r w:rsidRPr="008E18A1">
        <w:tab/>
      </w:r>
    </w:p>
    <w:p w:rsidR="006D4D4F" w:rsidRPr="008E18A1" w:rsidRDefault="00E0498D" w:rsidP="00D10900">
      <w:pPr>
        <w:spacing w:after="200" w:line="276" w:lineRule="auto"/>
      </w:pPr>
      <w:r w:rsidRPr="008E18A1">
        <w:t>10</w:t>
      </w:r>
      <w:r w:rsidR="00D10900" w:rsidRPr="008E18A1">
        <w:t>:</w:t>
      </w:r>
      <w:r w:rsidR="00F1714B" w:rsidRPr="008E18A1">
        <w:t>15am CT</w:t>
      </w:r>
      <w:r w:rsidR="00F1714B" w:rsidRPr="008E18A1">
        <w:tab/>
      </w:r>
      <w:r w:rsidRPr="008E18A1">
        <w:tab/>
        <w:t>S</w:t>
      </w:r>
      <w:r w:rsidR="00D10900" w:rsidRPr="008E18A1">
        <w:t xml:space="preserve">hortleaf Pine.  Why and How?  </w:t>
      </w:r>
      <w:r w:rsidR="006D4D4F" w:rsidRPr="008E18A1">
        <w:t xml:space="preserve">  </w:t>
      </w:r>
      <w:r w:rsidR="0072467C" w:rsidRPr="008E18A1">
        <w:tab/>
      </w:r>
      <w:r w:rsidR="006D4D4F" w:rsidRPr="008E18A1">
        <w:t xml:space="preserve">             </w:t>
      </w:r>
      <w:r w:rsidRPr="008E18A1">
        <w:tab/>
      </w:r>
      <w:r w:rsidR="0072467C" w:rsidRPr="008E18A1">
        <w:t xml:space="preserve">Dr. Wayne </w:t>
      </w:r>
      <w:proofErr w:type="spellStart"/>
      <w:r w:rsidRPr="008E18A1">
        <w:t>Clatterbuck</w:t>
      </w:r>
      <w:proofErr w:type="spellEnd"/>
    </w:p>
    <w:p w:rsidR="00F1714B" w:rsidRPr="008E18A1" w:rsidRDefault="00F1714B" w:rsidP="00F1714B">
      <w:pPr>
        <w:spacing w:after="200" w:line="276" w:lineRule="auto"/>
      </w:pPr>
      <w:r w:rsidRPr="008E18A1">
        <w:t>10:45am CT</w:t>
      </w:r>
      <w:r w:rsidRPr="008E18A1">
        <w:tab/>
      </w:r>
      <w:r w:rsidRPr="008E18A1">
        <w:tab/>
        <w:t>Break</w:t>
      </w:r>
      <w:r w:rsidRPr="008E18A1">
        <w:tab/>
      </w:r>
    </w:p>
    <w:p w:rsidR="00E0498D" w:rsidRPr="008E18A1" w:rsidRDefault="00F1714B" w:rsidP="00F1714B">
      <w:pPr>
        <w:spacing w:after="200" w:line="276" w:lineRule="auto"/>
      </w:pPr>
      <w:r w:rsidRPr="008E18A1">
        <w:t>11:00am CT</w:t>
      </w:r>
      <w:r w:rsidRPr="008E18A1">
        <w:tab/>
      </w:r>
      <w:r w:rsidRPr="008E18A1">
        <w:tab/>
      </w:r>
      <w:r w:rsidR="006D4D4F" w:rsidRPr="008E18A1">
        <w:t>Introd</w:t>
      </w:r>
      <w:r w:rsidR="008E18A1" w:rsidRPr="008E18A1">
        <w:t>uction to the Shortleaf Initiative</w:t>
      </w:r>
      <w:r w:rsidR="006D4D4F" w:rsidRPr="008E18A1">
        <w:rPr>
          <w:sz w:val="20"/>
          <w:szCs w:val="20"/>
        </w:rPr>
        <w:tab/>
      </w:r>
      <w:r w:rsidR="006D4D4F" w:rsidRPr="008E18A1">
        <w:tab/>
      </w:r>
      <w:r w:rsidR="006D4D4F" w:rsidRPr="008E18A1">
        <w:tab/>
        <w:t>Mike Black</w:t>
      </w:r>
    </w:p>
    <w:p w:rsidR="00F1714B" w:rsidRPr="008E18A1" w:rsidRDefault="00F1714B" w:rsidP="00F1714B">
      <w:pPr>
        <w:spacing w:after="200" w:line="276" w:lineRule="auto"/>
      </w:pPr>
      <w:r w:rsidRPr="008E18A1">
        <w:t xml:space="preserve">11:30pm CT </w:t>
      </w:r>
      <w:r w:rsidRPr="008E18A1">
        <w:tab/>
      </w:r>
      <w:r w:rsidRPr="008E18A1">
        <w:tab/>
        <w:t>NRCS programs and others available to landowners</w:t>
      </w:r>
      <w:r w:rsidRPr="008E18A1">
        <w:tab/>
        <w:t>Robin Mayberry</w:t>
      </w:r>
    </w:p>
    <w:p w:rsidR="00F1714B" w:rsidRPr="008E18A1" w:rsidRDefault="00F1714B" w:rsidP="00F1714B">
      <w:pPr>
        <w:spacing w:after="200" w:line="276" w:lineRule="auto"/>
      </w:pPr>
      <w:r w:rsidRPr="008E18A1">
        <w:t>12:00pm CT</w:t>
      </w:r>
      <w:r w:rsidRPr="008E18A1">
        <w:tab/>
      </w:r>
      <w:r w:rsidRPr="008E18A1">
        <w:tab/>
        <w:t>Lunch</w:t>
      </w:r>
    </w:p>
    <w:p w:rsidR="0072467C" w:rsidRPr="008E18A1" w:rsidRDefault="00F1714B" w:rsidP="006D4D4F">
      <w:r w:rsidRPr="008E18A1">
        <w:t>1:00pm CT</w:t>
      </w:r>
      <w:r w:rsidRPr="008E18A1">
        <w:tab/>
      </w:r>
      <w:r w:rsidRPr="008E18A1">
        <w:tab/>
      </w:r>
      <w:r w:rsidR="0072467C" w:rsidRPr="008E18A1">
        <w:t>Drive to Catoosa WMA Savanna</w:t>
      </w:r>
    </w:p>
    <w:p w:rsidR="00E0498D" w:rsidRPr="008E18A1" w:rsidRDefault="00E0498D" w:rsidP="006D4D4F"/>
    <w:p w:rsidR="006D4D4F" w:rsidRPr="008E18A1" w:rsidRDefault="00E0498D" w:rsidP="00E0498D">
      <w:r w:rsidRPr="008E18A1">
        <w:t>1:30-3:00 pm CT</w:t>
      </w:r>
      <w:r w:rsidRPr="008E18A1">
        <w:tab/>
      </w:r>
      <w:r w:rsidR="00F1714B" w:rsidRPr="008E18A1">
        <w:t>Restoration Demonstration at Catoosa WMA</w:t>
      </w:r>
    </w:p>
    <w:p w:rsidR="006D4D4F" w:rsidRPr="008E18A1" w:rsidRDefault="006D4D4F" w:rsidP="006D4D4F">
      <w:pPr>
        <w:jc w:val="center"/>
      </w:pPr>
    </w:p>
    <w:p w:rsidR="006D4D4F" w:rsidRPr="008E18A1" w:rsidRDefault="00F1714B" w:rsidP="00E0498D">
      <w:pPr>
        <w:ind w:left="1440" w:firstLine="720"/>
      </w:pPr>
      <w:r w:rsidRPr="008E18A1">
        <w:t xml:space="preserve"> </w:t>
      </w:r>
      <w:r w:rsidR="006D4D4F" w:rsidRPr="008E18A1">
        <w:t>Introduction to Restoration Sites</w:t>
      </w:r>
      <w:r w:rsidR="006D4D4F" w:rsidRPr="008E18A1">
        <w:tab/>
      </w:r>
      <w:r w:rsidR="006D4D4F" w:rsidRPr="008E18A1">
        <w:tab/>
      </w:r>
      <w:r w:rsidR="00E0498D" w:rsidRPr="008E18A1">
        <w:tab/>
      </w:r>
      <w:r w:rsidR="0072467C" w:rsidRPr="008E18A1">
        <w:t>Dwayne Robinson</w:t>
      </w:r>
    </w:p>
    <w:p w:rsidR="006D4D4F" w:rsidRPr="008E18A1" w:rsidRDefault="006D4D4F" w:rsidP="006D4D4F">
      <w:pPr>
        <w:jc w:val="center"/>
      </w:pPr>
    </w:p>
    <w:p w:rsidR="006D4D4F" w:rsidRPr="008E18A1" w:rsidRDefault="006D4D4F" w:rsidP="00E0498D">
      <w:pPr>
        <w:spacing w:after="200"/>
        <w:ind w:left="7200" w:hanging="5040"/>
      </w:pPr>
      <w:proofErr w:type="spellStart"/>
      <w:r w:rsidRPr="008E18A1">
        <w:t>Silv</w:t>
      </w:r>
      <w:r w:rsidR="0072467C" w:rsidRPr="008E18A1">
        <w:t>ics</w:t>
      </w:r>
      <w:proofErr w:type="spellEnd"/>
      <w:r w:rsidR="0072467C" w:rsidRPr="008E18A1">
        <w:t xml:space="preserve"> of Shortleaf Pine/Regeneration Methods</w:t>
      </w:r>
      <w:r w:rsidR="0072467C" w:rsidRPr="008E18A1">
        <w:tab/>
        <w:t xml:space="preserve">Dr. Wayne </w:t>
      </w:r>
      <w:proofErr w:type="spellStart"/>
      <w:r w:rsidR="0072467C" w:rsidRPr="008E18A1">
        <w:t>Clatterbuck</w:t>
      </w:r>
      <w:proofErr w:type="spellEnd"/>
      <w:r w:rsidR="0072467C" w:rsidRPr="008E18A1">
        <w:t>/Martin Shubert</w:t>
      </w:r>
    </w:p>
    <w:p w:rsidR="00E0498D" w:rsidRPr="00E0498D" w:rsidRDefault="00E0498D" w:rsidP="00E0498D">
      <w:pPr>
        <w:spacing w:after="200"/>
        <w:rPr>
          <w:i/>
        </w:rPr>
      </w:pPr>
      <w:r w:rsidRPr="00F64A17">
        <w:rPr>
          <w:b/>
          <w:i/>
        </w:rPr>
        <w:t>Sponsors:</w:t>
      </w:r>
      <w:r>
        <w:rPr>
          <w:i/>
        </w:rPr>
        <w:t xml:space="preserve">  This program is made available by a grant from the National Fish and Wildlife Foundation’s 2014 Cumberland Plateau Stewardship Fund designed to accelerate the restoration and enhancement of critical forest and freshwater habitats and associated wildlife species in the region.  Funding is provided by International Paper’s Forestland Stewards Initiative.  </w:t>
      </w:r>
    </w:p>
    <w:sectPr w:rsidR="00E0498D" w:rsidRPr="00E0498D" w:rsidSect="00B633F7">
      <w:pgSz w:w="12240" w:h="15840"/>
      <w:pgMar w:top="630" w:right="144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0C17458"/>
    <w:multiLevelType w:val="hybridMultilevel"/>
    <w:tmpl w:val="488C9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1C22BCF"/>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7D5E"/>
    <w:rsid w:val="000C5769"/>
    <w:rsid w:val="000F4550"/>
    <w:rsid w:val="001B11B5"/>
    <w:rsid w:val="002458D1"/>
    <w:rsid w:val="0028322F"/>
    <w:rsid w:val="0029661A"/>
    <w:rsid w:val="002D3E4B"/>
    <w:rsid w:val="003355BD"/>
    <w:rsid w:val="00373AC8"/>
    <w:rsid w:val="00455CC9"/>
    <w:rsid w:val="00482FF2"/>
    <w:rsid w:val="004D27F2"/>
    <w:rsid w:val="004F7D5E"/>
    <w:rsid w:val="005142F9"/>
    <w:rsid w:val="005413B2"/>
    <w:rsid w:val="006446BE"/>
    <w:rsid w:val="006D4D4F"/>
    <w:rsid w:val="0072467C"/>
    <w:rsid w:val="00807620"/>
    <w:rsid w:val="008516C6"/>
    <w:rsid w:val="00891D95"/>
    <w:rsid w:val="008E18A1"/>
    <w:rsid w:val="009C2455"/>
    <w:rsid w:val="00AB4C2B"/>
    <w:rsid w:val="00AE03A7"/>
    <w:rsid w:val="00B44A0C"/>
    <w:rsid w:val="00B5719E"/>
    <w:rsid w:val="00B633F7"/>
    <w:rsid w:val="00C81EF7"/>
    <w:rsid w:val="00C85E4D"/>
    <w:rsid w:val="00D061F4"/>
    <w:rsid w:val="00D10900"/>
    <w:rsid w:val="00D1189E"/>
    <w:rsid w:val="00DF5671"/>
    <w:rsid w:val="00E0498D"/>
    <w:rsid w:val="00E742B2"/>
    <w:rsid w:val="00E82C6C"/>
    <w:rsid w:val="00E93D1D"/>
    <w:rsid w:val="00F1714B"/>
    <w:rsid w:val="00F328D0"/>
    <w:rsid w:val="00F64A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022EC5D-208F-4B7E-8A25-628B1E03A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16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C2455"/>
    <w:rPr>
      <w:rFonts w:ascii="Tahoma" w:hAnsi="Tahoma" w:cs="Tahoma"/>
      <w:sz w:val="16"/>
      <w:szCs w:val="16"/>
    </w:rPr>
  </w:style>
  <w:style w:type="character" w:customStyle="1" w:styleId="BalloonTextChar">
    <w:name w:val="Balloon Text Char"/>
    <w:basedOn w:val="DefaultParagraphFont"/>
    <w:link w:val="BalloonText"/>
    <w:uiPriority w:val="99"/>
    <w:semiHidden/>
    <w:rsid w:val="009C2455"/>
    <w:rPr>
      <w:rFonts w:ascii="Tahoma" w:hAnsi="Tahoma" w:cs="Tahoma"/>
      <w:sz w:val="16"/>
      <w:szCs w:val="16"/>
    </w:rPr>
  </w:style>
  <w:style w:type="character" w:styleId="Hyperlink">
    <w:name w:val="Hyperlink"/>
    <w:basedOn w:val="DefaultParagraphFont"/>
    <w:uiPriority w:val="99"/>
    <w:unhideWhenUsed/>
    <w:rsid w:val="00D061F4"/>
    <w:rPr>
      <w:color w:val="0000FF" w:themeColor="hyperlink"/>
      <w:u w:val="single"/>
    </w:rPr>
  </w:style>
  <w:style w:type="paragraph" w:styleId="ListParagraph">
    <w:name w:val="List Paragraph"/>
    <w:basedOn w:val="Normal"/>
    <w:uiPriority w:val="34"/>
    <w:qFormat/>
    <w:rsid w:val="00AE03A7"/>
    <w:pPr>
      <w:ind w:left="720"/>
      <w:contextualSpacing/>
    </w:pPr>
  </w:style>
  <w:style w:type="character" w:styleId="PlaceholderText">
    <w:name w:val="Placeholder Text"/>
    <w:basedOn w:val="DefaultParagraphFont"/>
    <w:uiPriority w:val="99"/>
    <w:semiHidden/>
    <w:rsid w:val="00E742B2"/>
    <w:rPr>
      <w:color w:val="808080"/>
    </w:rPr>
  </w:style>
  <w:style w:type="character" w:customStyle="1" w:styleId="Style1">
    <w:name w:val="Style1"/>
    <w:basedOn w:val="DefaultParagraphFont"/>
    <w:uiPriority w:val="1"/>
    <w:rsid w:val="00E93D1D"/>
  </w:style>
  <w:style w:type="character" w:styleId="CommentReference">
    <w:name w:val="annotation reference"/>
    <w:basedOn w:val="DefaultParagraphFont"/>
    <w:uiPriority w:val="99"/>
    <w:semiHidden/>
    <w:unhideWhenUsed/>
    <w:rsid w:val="00F1714B"/>
    <w:rPr>
      <w:sz w:val="16"/>
      <w:szCs w:val="16"/>
    </w:rPr>
  </w:style>
  <w:style w:type="paragraph" w:styleId="CommentText">
    <w:name w:val="annotation text"/>
    <w:basedOn w:val="Normal"/>
    <w:link w:val="CommentTextChar"/>
    <w:uiPriority w:val="99"/>
    <w:semiHidden/>
    <w:unhideWhenUsed/>
    <w:rsid w:val="00F1714B"/>
    <w:pPr>
      <w:spacing w:after="200"/>
    </w:pPr>
    <w:rPr>
      <w:sz w:val="20"/>
      <w:szCs w:val="20"/>
    </w:rPr>
  </w:style>
  <w:style w:type="character" w:customStyle="1" w:styleId="CommentTextChar">
    <w:name w:val="Comment Text Char"/>
    <w:basedOn w:val="DefaultParagraphFont"/>
    <w:link w:val="CommentText"/>
    <w:uiPriority w:val="99"/>
    <w:semiHidden/>
    <w:rsid w:val="00F1714B"/>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4082645">
      <w:bodyDiv w:val="1"/>
      <w:marLeft w:val="0"/>
      <w:marRight w:val="0"/>
      <w:marTop w:val="0"/>
      <w:marBottom w:val="0"/>
      <w:divBdr>
        <w:top w:val="none" w:sz="0" w:space="0" w:color="auto"/>
        <w:left w:val="none" w:sz="0" w:space="0" w:color="auto"/>
        <w:bottom w:val="none" w:sz="0" w:space="0" w:color="auto"/>
        <w:right w:val="none" w:sz="0" w:space="0" w:color="auto"/>
      </w:divBdr>
      <w:divsChild>
        <w:div w:id="240868684">
          <w:marLeft w:val="0"/>
          <w:marRight w:val="0"/>
          <w:marTop w:val="0"/>
          <w:marBottom w:val="0"/>
          <w:divBdr>
            <w:top w:val="none" w:sz="0" w:space="0" w:color="auto"/>
            <w:left w:val="none" w:sz="0" w:space="0" w:color="auto"/>
            <w:bottom w:val="none" w:sz="0" w:space="0" w:color="auto"/>
            <w:right w:val="none" w:sz="0" w:space="0" w:color="auto"/>
          </w:divBdr>
        </w:div>
      </w:divsChild>
    </w:div>
    <w:div w:id="1535772379">
      <w:bodyDiv w:val="1"/>
      <w:marLeft w:val="0"/>
      <w:marRight w:val="0"/>
      <w:marTop w:val="0"/>
      <w:marBottom w:val="0"/>
      <w:divBdr>
        <w:top w:val="none" w:sz="0" w:space="0" w:color="auto"/>
        <w:left w:val="none" w:sz="0" w:space="0" w:color="auto"/>
        <w:bottom w:val="none" w:sz="0" w:space="0" w:color="auto"/>
        <w:right w:val="none" w:sz="0" w:space="0" w:color="auto"/>
      </w:divBdr>
      <w:divsChild>
        <w:div w:id="1859387748">
          <w:marLeft w:val="0"/>
          <w:marRight w:val="0"/>
          <w:marTop w:val="0"/>
          <w:marBottom w:val="0"/>
          <w:divBdr>
            <w:top w:val="none" w:sz="0" w:space="0" w:color="auto"/>
            <w:left w:val="none" w:sz="0" w:space="0" w:color="auto"/>
            <w:bottom w:val="none" w:sz="0" w:space="0" w:color="auto"/>
            <w:right w:val="none" w:sz="0" w:space="0" w:color="auto"/>
          </w:divBdr>
          <w:divsChild>
            <w:div w:id="628047269">
              <w:marLeft w:val="0"/>
              <w:marRight w:val="0"/>
              <w:marTop w:val="0"/>
              <w:marBottom w:val="0"/>
              <w:divBdr>
                <w:top w:val="none" w:sz="0" w:space="0" w:color="auto"/>
                <w:left w:val="none" w:sz="0" w:space="0" w:color="auto"/>
                <w:bottom w:val="none" w:sz="0" w:space="0" w:color="auto"/>
                <w:right w:val="none" w:sz="0" w:space="0" w:color="auto"/>
              </w:divBdr>
              <w:divsChild>
                <w:div w:id="1948809903">
                  <w:marLeft w:val="0"/>
                  <w:marRight w:val="0"/>
                  <w:marTop w:val="0"/>
                  <w:marBottom w:val="0"/>
                  <w:divBdr>
                    <w:top w:val="none" w:sz="0" w:space="0" w:color="auto"/>
                    <w:left w:val="none" w:sz="0" w:space="0" w:color="auto"/>
                    <w:bottom w:val="none" w:sz="0" w:space="0" w:color="auto"/>
                    <w:right w:val="none" w:sz="0" w:space="0" w:color="auto"/>
                  </w:divBdr>
                  <w:divsChild>
                    <w:div w:id="1171406515">
                      <w:marLeft w:val="0"/>
                      <w:marRight w:val="0"/>
                      <w:marTop w:val="0"/>
                      <w:marBottom w:val="0"/>
                      <w:divBdr>
                        <w:top w:val="none" w:sz="0" w:space="0" w:color="auto"/>
                        <w:left w:val="none" w:sz="0" w:space="0" w:color="auto"/>
                        <w:bottom w:val="none" w:sz="0" w:space="0" w:color="auto"/>
                        <w:right w:val="none" w:sz="0" w:space="0" w:color="auto"/>
                      </w:divBdr>
                      <w:divsChild>
                        <w:div w:id="109205445">
                          <w:marLeft w:val="0"/>
                          <w:marRight w:val="0"/>
                          <w:marTop w:val="0"/>
                          <w:marBottom w:val="0"/>
                          <w:divBdr>
                            <w:top w:val="none" w:sz="0" w:space="0" w:color="auto"/>
                            <w:left w:val="none" w:sz="0" w:space="0" w:color="auto"/>
                            <w:bottom w:val="none" w:sz="0" w:space="0" w:color="auto"/>
                            <w:right w:val="none" w:sz="0" w:space="0" w:color="auto"/>
                          </w:divBdr>
                          <w:divsChild>
                            <w:div w:id="1176919157">
                              <w:marLeft w:val="0"/>
                              <w:marRight w:val="0"/>
                              <w:marTop w:val="0"/>
                              <w:marBottom w:val="0"/>
                              <w:divBdr>
                                <w:top w:val="none" w:sz="0" w:space="0" w:color="auto"/>
                                <w:left w:val="none" w:sz="0" w:space="0" w:color="auto"/>
                                <w:bottom w:val="none" w:sz="0" w:space="0" w:color="auto"/>
                                <w:right w:val="none" w:sz="0" w:space="0" w:color="auto"/>
                              </w:divBdr>
                              <w:divsChild>
                                <w:div w:id="33702181">
                                  <w:marLeft w:val="150"/>
                                  <w:marRight w:val="0"/>
                                  <w:marTop w:val="0"/>
                                  <w:marBottom w:val="0"/>
                                  <w:divBdr>
                                    <w:top w:val="none" w:sz="0" w:space="0" w:color="auto"/>
                                    <w:left w:val="none" w:sz="0" w:space="0" w:color="auto"/>
                                    <w:bottom w:val="none" w:sz="0" w:space="0" w:color="auto"/>
                                    <w:right w:val="none" w:sz="0" w:space="0" w:color="auto"/>
                                  </w:divBdr>
                                  <w:divsChild>
                                    <w:div w:id="1285966967">
                                      <w:marLeft w:val="0"/>
                                      <w:marRight w:val="0"/>
                                      <w:marTop w:val="0"/>
                                      <w:marBottom w:val="0"/>
                                      <w:divBdr>
                                        <w:top w:val="none" w:sz="0" w:space="0" w:color="auto"/>
                                        <w:left w:val="none" w:sz="0" w:space="0" w:color="auto"/>
                                        <w:bottom w:val="none" w:sz="0" w:space="0" w:color="auto"/>
                                        <w:right w:val="none" w:sz="0" w:space="0" w:color="auto"/>
                                      </w:divBdr>
                                      <w:divsChild>
                                        <w:div w:id="1425809462">
                                          <w:marLeft w:val="0"/>
                                          <w:marRight w:val="0"/>
                                          <w:marTop w:val="0"/>
                                          <w:marBottom w:val="0"/>
                                          <w:divBdr>
                                            <w:top w:val="none" w:sz="0" w:space="0" w:color="auto"/>
                                            <w:left w:val="none" w:sz="0" w:space="0" w:color="auto"/>
                                            <w:bottom w:val="none" w:sz="0" w:space="0" w:color="auto"/>
                                            <w:right w:val="none" w:sz="0" w:space="0" w:color="auto"/>
                                          </w:divBdr>
                                          <w:divsChild>
                                            <w:div w:id="534468749">
                                              <w:marLeft w:val="0"/>
                                              <w:marRight w:val="0"/>
                                              <w:marTop w:val="0"/>
                                              <w:marBottom w:val="0"/>
                                              <w:divBdr>
                                                <w:top w:val="none" w:sz="0" w:space="0" w:color="auto"/>
                                                <w:left w:val="none" w:sz="0" w:space="0" w:color="auto"/>
                                                <w:bottom w:val="none" w:sz="0" w:space="0" w:color="auto"/>
                                                <w:right w:val="none" w:sz="0" w:space="0" w:color="auto"/>
                                              </w:divBdr>
                                              <w:divsChild>
                                                <w:div w:id="2139953921">
                                                  <w:marLeft w:val="0"/>
                                                  <w:marRight w:val="0"/>
                                                  <w:marTop w:val="0"/>
                                                  <w:marBottom w:val="0"/>
                                                  <w:divBdr>
                                                    <w:top w:val="none" w:sz="0" w:space="0" w:color="auto"/>
                                                    <w:left w:val="none" w:sz="0" w:space="0" w:color="auto"/>
                                                    <w:bottom w:val="none" w:sz="0" w:space="0" w:color="auto"/>
                                                    <w:right w:val="none" w:sz="0" w:space="0" w:color="auto"/>
                                                  </w:divBdr>
                                                  <w:divsChild>
                                                    <w:div w:id="113043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235679">
                                              <w:marLeft w:val="0"/>
                                              <w:marRight w:val="0"/>
                                              <w:marTop w:val="0"/>
                                              <w:marBottom w:val="0"/>
                                              <w:divBdr>
                                                <w:top w:val="none" w:sz="0" w:space="0" w:color="auto"/>
                                                <w:left w:val="none" w:sz="0" w:space="0" w:color="auto"/>
                                                <w:bottom w:val="none" w:sz="0" w:space="0" w:color="auto"/>
                                                <w:right w:val="none" w:sz="0" w:space="0" w:color="auto"/>
                                              </w:divBdr>
                                            </w:div>
                                            <w:div w:id="420880316">
                                              <w:marLeft w:val="0"/>
                                              <w:marRight w:val="0"/>
                                              <w:marTop w:val="0"/>
                                              <w:marBottom w:val="0"/>
                                              <w:divBdr>
                                                <w:top w:val="none" w:sz="0" w:space="0" w:color="auto"/>
                                                <w:left w:val="none" w:sz="0" w:space="0" w:color="auto"/>
                                                <w:bottom w:val="none" w:sz="0" w:space="0" w:color="auto"/>
                                                <w:right w:val="none" w:sz="0" w:space="0" w:color="auto"/>
                                              </w:divBdr>
                                            </w:div>
                                            <w:div w:id="99960125">
                                              <w:marLeft w:val="0"/>
                                              <w:marRight w:val="0"/>
                                              <w:marTop w:val="0"/>
                                              <w:marBottom w:val="0"/>
                                              <w:divBdr>
                                                <w:top w:val="none" w:sz="0" w:space="0" w:color="auto"/>
                                                <w:left w:val="none" w:sz="0" w:space="0" w:color="auto"/>
                                                <w:bottom w:val="none" w:sz="0" w:space="0" w:color="auto"/>
                                                <w:right w:val="none" w:sz="0" w:space="0" w:color="auto"/>
                                              </w:divBdr>
                                            </w:div>
                                            <w:div w:id="1486359594">
                                              <w:marLeft w:val="0"/>
                                              <w:marRight w:val="0"/>
                                              <w:marTop w:val="0"/>
                                              <w:marBottom w:val="0"/>
                                              <w:divBdr>
                                                <w:top w:val="none" w:sz="0" w:space="0" w:color="auto"/>
                                                <w:left w:val="none" w:sz="0" w:space="0" w:color="auto"/>
                                                <w:bottom w:val="none" w:sz="0" w:space="0" w:color="auto"/>
                                                <w:right w:val="none" w:sz="0" w:space="0" w:color="auto"/>
                                              </w:divBdr>
                                            </w:div>
                                            <w:div w:id="634410148">
                                              <w:marLeft w:val="0"/>
                                              <w:marRight w:val="0"/>
                                              <w:marTop w:val="0"/>
                                              <w:marBottom w:val="0"/>
                                              <w:divBdr>
                                                <w:top w:val="none" w:sz="0" w:space="0" w:color="auto"/>
                                                <w:left w:val="none" w:sz="0" w:space="0" w:color="auto"/>
                                                <w:bottom w:val="none" w:sz="0" w:space="0" w:color="auto"/>
                                                <w:right w:val="none" w:sz="0" w:space="0" w:color="auto"/>
                                              </w:divBdr>
                                            </w:div>
                                            <w:div w:id="892935040">
                                              <w:marLeft w:val="0"/>
                                              <w:marRight w:val="0"/>
                                              <w:marTop w:val="0"/>
                                              <w:marBottom w:val="0"/>
                                              <w:divBdr>
                                                <w:top w:val="none" w:sz="0" w:space="0" w:color="auto"/>
                                                <w:left w:val="none" w:sz="0" w:space="0" w:color="auto"/>
                                                <w:bottom w:val="none" w:sz="0" w:space="0" w:color="auto"/>
                                                <w:right w:val="none" w:sz="0" w:space="0" w:color="auto"/>
                                              </w:divBdr>
                                            </w:div>
                                            <w:div w:id="124931687">
                                              <w:marLeft w:val="0"/>
                                              <w:marRight w:val="0"/>
                                              <w:marTop w:val="0"/>
                                              <w:marBottom w:val="0"/>
                                              <w:divBdr>
                                                <w:top w:val="none" w:sz="0" w:space="0" w:color="auto"/>
                                                <w:left w:val="none" w:sz="0" w:space="0" w:color="auto"/>
                                                <w:bottom w:val="none" w:sz="0" w:space="0" w:color="auto"/>
                                                <w:right w:val="none" w:sz="0" w:space="0" w:color="auto"/>
                                              </w:divBdr>
                                            </w:div>
                                            <w:div w:id="1630893952">
                                              <w:marLeft w:val="0"/>
                                              <w:marRight w:val="0"/>
                                              <w:marTop w:val="0"/>
                                              <w:marBottom w:val="0"/>
                                              <w:divBdr>
                                                <w:top w:val="none" w:sz="0" w:space="0" w:color="auto"/>
                                                <w:left w:val="none" w:sz="0" w:space="0" w:color="auto"/>
                                                <w:bottom w:val="none" w:sz="0" w:space="0" w:color="auto"/>
                                                <w:right w:val="none" w:sz="0" w:space="0" w:color="auto"/>
                                              </w:divBdr>
                                            </w:div>
                                            <w:div w:id="202716606">
                                              <w:marLeft w:val="0"/>
                                              <w:marRight w:val="0"/>
                                              <w:marTop w:val="0"/>
                                              <w:marBottom w:val="0"/>
                                              <w:divBdr>
                                                <w:top w:val="none" w:sz="0" w:space="0" w:color="auto"/>
                                                <w:left w:val="none" w:sz="0" w:space="0" w:color="auto"/>
                                                <w:bottom w:val="none" w:sz="0" w:space="0" w:color="auto"/>
                                                <w:right w:val="none" w:sz="0" w:space="0" w:color="auto"/>
                                              </w:divBdr>
                                            </w:div>
                                            <w:div w:id="1679428646">
                                              <w:marLeft w:val="0"/>
                                              <w:marRight w:val="0"/>
                                              <w:marTop w:val="0"/>
                                              <w:marBottom w:val="0"/>
                                              <w:divBdr>
                                                <w:top w:val="none" w:sz="0" w:space="0" w:color="auto"/>
                                                <w:left w:val="none" w:sz="0" w:space="0" w:color="auto"/>
                                                <w:bottom w:val="none" w:sz="0" w:space="0" w:color="auto"/>
                                                <w:right w:val="none" w:sz="0" w:space="0" w:color="auto"/>
                                              </w:divBdr>
                                            </w:div>
                                            <w:div w:id="254290402">
                                              <w:marLeft w:val="0"/>
                                              <w:marRight w:val="0"/>
                                              <w:marTop w:val="0"/>
                                              <w:marBottom w:val="0"/>
                                              <w:divBdr>
                                                <w:top w:val="none" w:sz="0" w:space="0" w:color="auto"/>
                                                <w:left w:val="none" w:sz="0" w:space="0" w:color="auto"/>
                                                <w:bottom w:val="none" w:sz="0" w:space="0" w:color="auto"/>
                                                <w:right w:val="none" w:sz="0" w:space="0" w:color="auto"/>
                                              </w:divBdr>
                                            </w:div>
                                            <w:div w:id="1253197901">
                                              <w:marLeft w:val="0"/>
                                              <w:marRight w:val="0"/>
                                              <w:marTop w:val="0"/>
                                              <w:marBottom w:val="0"/>
                                              <w:divBdr>
                                                <w:top w:val="none" w:sz="0" w:space="0" w:color="auto"/>
                                                <w:left w:val="none" w:sz="0" w:space="0" w:color="auto"/>
                                                <w:bottom w:val="none" w:sz="0" w:space="0" w:color="auto"/>
                                                <w:right w:val="none" w:sz="0" w:space="0" w:color="auto"/>
                                              </w:divBdr>
                                            </w:div>
                                            <w:div w:id="1320840478">
                                              <w:marLeft w:val="0"/>
                                              <w:marRight w:val="0"/>
                                              <w:marTop w:val="0"/>
                                              <w:marBottom w:val="0"/>
                                              <w:divBdr>
                                                <w:top w:val="none" w:sz="0" w:space="0" w:color="auto"/>
                                                <w:left w:val="none" w:sz="0" w:space="0" w:color="auto"/>
                                                <w:bottom w:val="none" w:sz="0" w:space="0" w:color="auto"/>
                                                <w:right w:val="none" w:sz="0" w:space="0" w:color="auto"/>
                                              </w:divBdr>
                                            </w:div>
                                            <w:div w:id="1801728389">
                                              <w:marLeft w:val="0"/>
                                              <w:marRight w:val="0"/>
                                              <w:marTop w:val="0"/>
                                              <w:marBottom w:val="0"/>
                                              <w:divBdr>
                                                <w:top w:val="none" w:sz="0" w:space="0" w:color="auto"/>
                                                <w:left w:val="none" w:sz="0" w:space="0" w:color="auto"/>
                                                <w:bottom w:val="none" w:sz="0" w:space="0" w:color="auto"/>
                                                <w:right w:val="none" w:sz="0" w:space="0" w:color="auto"/>
                                              </w:divBdr>
                                              <w:divsChild>
                                                <w:div w:id="380516942">
                                                  <w:marLeft w:val="0"/>
                                                  <w:marRight w:val="0"/>
                                                  <w:marTop w:val="0"/>
                                                  <w:marBottom w:val="0"/>
                                                  <w:divBdr>
                                                    <w:top w:val="none" w:sz="0" w:space="0" w:color="auto"/>
                                                    <w:left w:val="none" w:sz="0" w:space="0" w:color="auto"/>
                                                    <w:bottom w:val="none" w:sz="0" w:space="0" w:color="auto"/>
                                                    <w:right w:val="none" w:sz="0" w:space="0" w:color="auto"/>
                                                  </w:divBdr>
                                                  <w:divsChild>
                                                    <w:div w:id="106969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Brenda.Kay.York@tn.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DD33BA-2482-4889-B66E-3ADA035D63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345</Words>
  <Characters>1971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Department of Agriculture</Company>
  <LinksUpToDate>false</LinksUpToDate>
  <CharactersWithSpaces>2312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Jeffrey Piatt</dc:creator>
  <cp:lastModifiedBy>Microsoft account</cp:lastModifiedBy>
  <cp:revision>2</cp:revision>
  <cp:lastPrinted>2015-02-02T16:12:00Z</cp:lastPrinted>
  <dcterms:created xsi:type="dcterms:W3CDTF">2015-02-05T15:00:00Z</dcterms:created>
  <dcterms:modified xsi:type="dcterms:W3CDTF">2015-02-05T15:00:00Z</dcterms:modified>
</cp:coreProperties>
</file>